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00D" w:rsidRDefault="00D5700D" w:rsidP="00D5700D">
      <w:pPr>
        <w:jc w:val="center"/>
        <w:rPr>
          <w:rFonts w:ascii="Times New Roman" w:eastAsia="Calibri" w:hAnsi="Times New Roman" w:cs="Times New Roman"/>
          <w:b/>
          <w:bCs/>
          <w:sz w:val="24"/>
          <w:szCs w:val="24"/>
          <w:u w:val="single"/>
        </w:rPr>
      </w:pPr>
    </w:p>
    <w:p w:rsidR="00D5700D" w:rsidRDefault="00D5700D" w:rsidP="00D5700D">
      <w:pPr>
        <w:jc w:val="center"/>
        <w:rPr>
          <w:rFonts w:ascii="Times New Roman" w:eastAsia="Calibri" w:hAnsi="Times New Roman" w:cs="Times New Roman"/>
          <w:b/>
          <w:bCs/>
          <w:sz w:val="24"/>
          <w:szCs w:val="24"/>
          <w:u w:val="single"/>
        </w:rPr>
      </w:pPr>
    </w:p>
    <w:p w:rsidR="00D5700D" w:rsidRPr="00E6109D" w:rsidRDefault="00D5700D" w:rsidP="00D5700D">
      <w:pPr>
        <w:jc w:val="center"/>
        <w:rPr>
          <w:rFonts w:ascii="Times New Roman" w:eastAsia="Calibri" w:hAnsi="Times New Roman" w:cs="Times New Roman"/>
          <w:b/>
          <w:bCs/>
          <w:sz w:val="24"/>
          <w:szCs w:val="24"/>
          <w:u w:val="single"/>
        </w:rPr>
      </w:pPr>
      <w:r w:rsidRPr="00E6109D">
        <w:rPr>
          <w:rFonts w:ascii="Times New Roman" w:eastAsia="Calibri" w:hAnsi="Times New Roman" w:cs="Times New Roman"/>
          <w:b/>
          <w:bCs/>
          <w:sz w:val="24"/>
          <w:szCs w:val="24"/>
          <w:u w:val="single"/>
        </w:rPr>
        <w:t>TEACHING PLAN- JULY/DEC. 2021</w:t>
      </w:r>
    </w:p>
    <w:p w:rsidR="00D5700D" w:rsidRPr="00E6109D" w:rsidRDefault="00D5700D" w:rsidP="00D5700D">
      <w:pPr>
        <w:jc w:val="both"/>
        <w:rPr>
          <w:rFonts w:ascii="Times New Roman" w:eastAsia="Calibri" w:hAnsi="Times New Roman" w:cs="Times New Roman"/>
          <w:b/>
          <w:bCs/>
        </w:rPr>
      </w:pPr>
      <w:r w:rsidRPr="00E6109D">
        <w:rPr>
          <w:rFonts w:ascii="Times New Roman" w:eastAsia="Calibri" w:hAnsi="Times New Roman" w:cs="Times New Roman"/>
          <w:b/>
          <w:bCs/>
        </w:rPr>
        <w:t>COURSE AND YEAR</w:t>
      </w:r>
      <w:r w:rsidRPr="00E6109D">
        <w:rPr>
          <w:rFonts w:ascii="Times New Roman" w:eastAsia="Calibri" w:hAnsi="Times New Roman" w:cs="Times New Roman"/>
          <w:b/>
          <w:bCs/>
        </w:rPr>
        <w:tab/>
      </w:r>
      <w:r w:rsidRPr="00E6109D">
        <w:rPr>
          <w:rFonts w:ascii="Times New Roman" w:eastAsia="Calibri" w:hAnsi="Times New Roman" w:cs="Times New Roman"/>
        </w:rPr>
        <w:t>:</w:t>
      </w:r>
      <w:r w:rsidRPr="00E6109D">
        <w:rPr>
          <w:rFonts w:ascii="Times New Roman" w:eastAsia="Calibri" w:hAnsi="Times New Roman" w:cs="Times New Roman"/>
        </w:rPr>
        <w:tab/>
        <w:t>:</w:t>
      </w:r>
      <w:r w:rsidRPr="00E6109D">
        <w:rPr>
          <w:rFonts w:ascii="Times New Roman" w:eastAsia="Calibri" w:hAnsi="Times New Roman" w:cs="Times New Roman"/>
        </w:rPr>
        <w:tab/>
        <w:t>B.A (PROG.) 3</w:t>
      </w:r>
      <w:r w:rsidRPr="00E6109D">
        <w:rPr>
          <w:rFonts w:ascii="Times New Roman" w:eastAsia="Calibri" w:hAnsi="Times New Roman" w:cs="Times New Roman"/>
          <w:vertAlign w:val="superscript"/>
        </w:rPr>
        <w:t>rd</w:t>
      </w:r>
      <w:r w:rsidR="00677528">
        <w:rPr>
          <w:rFonts w:ascii="Times New Roman" w:eastAsia="Calibri" w:hAnsi="Times New Roman" w:cs="Times New Roman"/>
        </w:rPr>
        <w:t xml:space="preserve"> YEAR SEC. C</w:t>
      </w:r>
    </w:p>
    <w:p w:rsidR="00D5700D" w:rsidRPr="00E6109D" w:rsidRDefault="00D5700D" w:rsidP="00D5700D">
      <w:pPr>
        <w:tabs>
          <w:tab w:val="left" w:pos="720"/>
          <w:tab w:val="left" w:pos="1440"/>
          <w:tab w:val="left" w:pos="2160"/>
          <w:tab w:val="left" w:pos="2880"/>
          <w:tab w:val="left" w:pos="3600"/>
          <w:tab w:val="left" w:pos="8272"/>
        </w:tabs>
        <w:jc w:val="both"/>
        <w:rPr>
          <w:rFonts w:ascii="Times New Roman" w:eastAsia="Calibri" w:hAnsi="Times New Roman" w:cs="Times New Roman"/>
          <w:b/>
          <w:bCs/>
        </w:rPr>
      </w:pPr>
      <w:r w:rsidRPr="00E6109D">
        <w:rPr>
          <w:rFonts w:ascii="Times New Roman" w:eastAsia="Calibri" w:hAnsi="Times New Roman" w:cs="Times New Roman"/>
          <w:b/>
          <w:bCs/>
        </w:rPr>
        <w:t>SEMESTER</w:t>
      </w:r>
      <w:r w:rsidRPr="00E6109D">
        <w:rPr>
          <w:rFonts w:ascii="Times New Roman" w:eastAsia="Calibri" w:hAnsi="Times New Roman" w:cs="Times New Roman"/>
          <w:b/>
          <w:bCs/>
        </w:rPr>
        <w:tab/>
      </w:r>
      <w:r w:rsidRPr="00E6109D">
        <w:rPr>
          <w:rFonts w:ascii="Times New Roman" w:eastAsia="Calibri" w:hAnsi="Times New Roman" w:cs="Times New Roman"/>
          <w:b/>
          <w:bCs/>
        </w:rPr>
        <w:tab/>
      </w:r>
      <w:r w:rsidRPr="00E6109D">
        <w:rPr>
          <w:rFonts w:ascii="Times New Roman" w:eastAsia="Calibri" w:hAnsi="Times New Roman" w:cs="Times New Roman"/>
          <w:b/>
          <w:bCs/>
        </w:rPr>
        <w:tab/>
        <w:t>:</w:t>
      </w:r>
      <w:r w:rsidRPr="00E6109D">
        <w:rPr>
          <w:rFonts w:ascii="Times New Roman" w:eastAsia="Calibri" w:hAnsi="Times New Roman" w:cs="Times New Roman"/>
          <w:b/>
          <w:bCs/>
        </w:rPr>
        <w:tab/>
      </w:r>
      <w:r w:rsidRPr="00E6109D">
        <w:rPr>
          <w:rFonts w:ascii="Times New Roman" w:eastAsia="Calibri" w:hAnsi="Times New Roman" w:cs="Times New Roman"/>
        </w:rPr>
        <w:t>5</w:t>
      </w:r>
      <w:r w:rsidRPr="00E6109D">
        <w:rPr>
          <w:rFonts w:ascii="Times New Roman" w:eastAsia="Calibri" w:hAnsi="Times New Roman" w:cs="Times New Roman"/>
          <w:vertAlign w:val="superscript"/>
        </w:rPr>
        <w:t>th</w:t>
      </w:r>
      <w:r>
        <w:rPr>
          <w:rFonts w:ascii="Times New Roman" w:eastAsia="Calibri" w:hAnsi="Times New Roman" w:cs="Times New Roman"/>
          <w:vertAlign w:val="superscript"/>
        </w:rPr>
        <w:tab/>
      </w:r>
    </w:p>
    <w:p w:rsidR="00D5700D" w:rsidRPr="00E6109D" w:rsidRDefault="00D5700D" w:rsidP="00D5700D">
      <w:pPr>
        <w:jc w:val="both"/>
        <w:rPr>
          <w:rFonts w:ascii="Times New Roman" w:eastAsia="Calibri" w:hAnsi="Times New Roman" w:cs="Times New Roman"/>
          <w:b/>
          <w:bCs/>
        </w:rPr>
      </w:pPr>
      <w:r w:rsidRPr="00E6109D">
        <w:rPr>
          <w:rFonts w:ascii="Times New Roman" w:eastAsia="Calibri" w:hAnsi="Times New Roman" w:cs="Times New Roman"/>
          <w:b/>
          <w:bCs/>
        </w:rPr>
        <w:t>TAUGHT</w:t>
      </w:r>
      <w:r w:rsidRPr="00E6109D">
        <w:rPr>
          <w:rFonts w:ascii="Times New Roman" w:eastAsia="Calibri" w:hAnsi="Times New Roman" w:cs="Times New Roman"/>
          <w:b/>
          <w:bCs/>
        </w:rPr>
        <w:tab/>
      </w:r>
      <w:r w:rsidRPr="00E6109D">
        <w:rPr>
          <w:rFonts w:ascii="Times New Roman" w:eastAsia="Calibri" w:hAnsi="Times New Roman" w:cs="Times New Roman"/>
          <w:b/>
          <w:bCs/>
        </w:rPr>
        <w:tab/>
      </w:r>
      <w:r w:rsidRPr="00E6109D">
        <w:rPr>
          <w:rFonts w:ascii="Times New Roman" w:eastAsia="Calibri" w:hAnsi="Times New Roman" w:cs="Times New Roman"/>
          <w:b/>
          <w:bCs/>
        </w:rPr>
        <w:tab/>
        <w:t>:</w:t>
      </w:r>
      <w:r w:rsidRPr="00E6109D">
        <w:rPr>
          <w:rFonts w:ascii="Times New Roman" w:eastAsia="Calibri" w:hAnsi="Times New Roman" w:cs="Times New Roman"/>
          <w:b/>
          <w:bCs/>
        </w:rPr>
        <w:tab/>
      </w:r>
      <w:r w:rsidR="00677528">
        <w:rPr>
          <w:rFonts w:ascii="Times New Roman" w:eastAsia="Calibri" w:hAnsi="Times New Roman" w:cs="Times New Roman"/>
        </w:rPr>
        <w:t>Individually</w:t>
      </w:r>
    </w:p>
    <w:p w:rsidR="00D5700D" w:rsidRPr="00E6109D" w:rsidRDefault="00D5700D" w:rsidP="00D5700D">
      <w:pPr>
        <w:jc w:val="both"/>
        <w:rPr>
          <w:rFonts w:ascii="Times New Roman" w:eastAsia="Calibri" w:hAnsi="Times New Roman" w:cs="Times New Roman"/>
        </w:rPr>
      </w:pPr>
      <w:r w:rsidRPr="00E6109D">
        <w:rPr>
          <w:rFonts w:ascii="Times New Roman" w:eastAsia="Calibri" w:hAnsi="Times New Roman" w:cs="Times New Roman"/>
          <w:b/>
          <w:bCs/>
        </w:rPr>
        <w:t>PAPER</w:t>
      </w:r>
      <w:r w:rsidRPr="00E6109D">
        <w:rPr>
          <w:rFonts w:ascii="Times New Roman" w:eastAsia="Calibri" w:hAnsi="Times New Roman" w:cs="Times New Roman"/>
          <w:b/>
          <w:bCs/>
        </w:rPr>
        <w:tab/>
      </w:r>
      <w:r w:rsidRPr="00E6109D">
        <w:rPr>
          <w:rFonts w:ascii="Times New Roman" w:eastAsia="Calibri" w:hAnsi="Times New Roman" w:cs="Times New Roman"/>
          <w:b/>
          <w:bCs/>
        </w:rPr>
        <w:tab/>
      </w:r>
      <w:r w:rsidRPr="00E6109D">
        <w:rPr>
          <w:rFonts w:ascii="Times New Roman" w:eastAsia="Calibri" w:hAnsi="Times New Roman" w:cs="Times New Roman"/>
          <w:b/>
          <w:bCs/>
        </w:rPr>
        <w:tab/>
        <w:t>:</w:t>
      </w:r>
      <w:r w:rsidRPr="00E6109D">
        <w:rPr>
          <w:rFonts w:ascii="Times New Roman" w:eastAsia="Calibri" w:hAnsi="Times New Roman" w:cs="Times New Roman"/>
          <w:b/>
          <w:bCs/>
        </w:rPr>
        <w:tab/>
      </w:r>
      <w:r w:rsidRPr="00E6109D">
        <w:rPr>
          <w:rFonts w:ascii="Times New Roman" w:eastAsia="Calibri" w:hAnsi="Times New Roman" w:cs="Times New Roman"/>
        </w:rPr>
        <w:t>Themes in Comparative Political Theory</w:t>
      </w:r>
    </w:p>
    <w:p w:rsidR="00D5700D" w:rsidRPr="00E6109D" w:rsidRDefault="00D5700D" w:rsidP="00D5700D">
      <w:pPr>
        <w:jc w:val="both"/>
        <w:rPr>
          <w:rFonts w:ascii="Times New Roman" w:eastAsia="Calibri" w:hAnsi="Times New Roman" w:cs="Times New Roman"/>
          <w:b/>
          <w:bCs/>
        </w:rPr>
      </w:pPr>
      <w:r w:rsidRPr="00E6109D">
        <w:rPr>
          <w:rFonts w:ascii="Times New Roman" w:eastAsia="Calibri" w:hAnsi="Times New Roman" w:cs="Times New Roman"/>
          <w:b/>
          <w:bCs/>
        </w:rPr>
        <w:t>FACULTY</w:t>
      </w:r>
      <w:r w:rsidRPr="00E6109D">
        <w:rPr>
          <w:rFonts w:ascii="Times New Roman" w:eastAsia="Calibri" w:hAnsi="Times New Roman" w:cs="Times New Roman"/>
          <w:b/>
          <w:bCs/>
        </w:rPr>
        <w:tab/>
      </w:r>
      <w:r w:rsidRPr="00E6109D">
        <w:rPr>
          <w:rFonts w:ascii="Times New Roman" w:eastAsia="Calibri" w:hAnsi="Times New Roman" w:cs="Times New Roman"/>
          <w:b/>
          <w:bCs/>
        </w:rPr>
        <w:tab/>
      </w:r>
      <w:r w:rsidRPr="00E6109D">
        <w:rPr>
          <w:rFonts w:ascii="Times New Roman" w:eastAsia="Calibri" w:hAnsi="Times New Roman" w:cs="Times New Roman"/>
          <w:b/>
          <w:bCs/>
        </w:rPr>
        <w:tab/>
        <w:t>:</w:t>
      </w:r>
      <w:r w:rsidR="00677528">
        <w:rPr>
          <w:rFonts w:ascii="Times New Roman" w:eastAsia="Calibri" w:hAnsi="Times New Roman" w:cs="Times New Roman"/>
        </w:rPr>
        <w:tab/>
        <w:t>Dr. Meenakshi Mawi</w:t>
      </w:r>
    </w:p>
    <w:p w:rsidR="00D5700D" w:rsidRPr="00E6109D" w:rsidRDefault="00D5700D" w:rsidP="00D5700D">
      <w:pPr>
        <w:jc w:val="both"/>
        <w:rPr>
          <w:rFonts w:ascii="Times New Roman" w:eastAsia="Calibri" w:hAnsi="Times New Roman" w:cs="Times New Roman"/>
          <w:b/>
          <w:bCs/>
        </w:rPr>
      </w:pPr>
      <w:r w:rsidRPr="00E6109D">
        <w:rPr>
          <w:rFonts w:ascii="Times New Roman" w:eastAsia="Calibri" w:hAnsi="Times New Roman" w:cs="Times New Roman"/>
          <w:b/>
          <w:bCs/>
        </w:rPr>
        <w:t>NO OF CLASSES PER WEEK:</w:t>
      </w:r>
      <w:r w:rsidRPr="00E6109D">
        <w:rPr>
          <w:rFonts w:ascii="Times New Roman" w:eastAsia="Calibri" w:hAnsi="Times New Roman" w:cs="Times New Roman"/>
          <w:b/>
          <w:bCs/>
        </w:rPr>
        <w:tab/>
      </w:r>
      <w:r w:rsidR="00677528">
        <w:rPr>
          <w:rFonts w:ascii="Times New Roman" w:eastAsia="Calibri" w:hAnsi="Times New Roman" w:cs="Times New Roman"/>
        </w:rPr>
        <w:t>5</w:t>
      </w:r>
      <w:bookmarkStart w:id="0" w:name="_GoBack"/>
      <w:bookmarkEnd w:id="0"/>
    </w:p>
    <w:p w:rsidR="00D5700D" w:rsidRPr="00E6109D" w:rsidRDefault="00D5700D" w:rsidP="00D5700D">
      <w:pPr>
        <w:jc w:val="both"/>
        <w:rPr>
          <w:rFonts w:ascii="Times New Roman" w:eastAsia="Calibri" w:hAnsi="Times New Roman" w:cs="Times New Roman"/>
          <w:b/>
          <w:bCs/>
        </w:rPr>
      </w:pPr>
      <w:r w:rsidRPr="00E6109D">
        <w:rPr>
          <w:rFonts w:ascii="Times New Roman" w:eastAsia="Calibri" w:hAnsi="Times New Roman" w:cs="Times New Roman"/>
          <w:b/>
          <w:bCs/>
        </w:rPr>
        <w:t>TUTORIALS</w:t>
      </w:r>
      <w:r w:rsidRPr="00E6109D">
        <w:rPr>
          <w:rFonts w:ascii="Times New Roman" w:eastAsia="Calibri" w:hAnsi="Times New Roman" w:cs="Times New Roman"/>
          <w:b/>
          <w:bCs/>
        </w:rPr>
        <w:tab/>
      </w:r>
      <w:r w:rsidRPr="00E6109D">
        <w:rPr>
          <w:rFonts w:ascii="Times New Roman" w:eastAsia="Calibri" w:hAnsi="Times New Roman" w:cs="Times New Roman"/>
          <w:b/>
          <w:bCs/>
        </w:rPr>
        <w:tab/>
      </w:r>
      <w:r w:rsidRPr="00E6109D">
        <w:rPr>
          <w:rFonts w:ascii="Times New Roman" w:eastAsia="Calibri" w:hAnsi="Times New Roman" w:cs="Times New Roman"/>
          <w:b/>
          <w:bCs/>
        </w:rPr>
        <w:tab/>
        <w:t>:</w:t>
      </w:r>
      <w:r w:rsidRPr="00E6109D">
        <w:rPr>
          <w:rFonts w:ascii="Times New Roman" w:eastAsia="Calibri" w:hAnsi="Times New Roman" w:cs="Times New Roman"/>
          <w:b/>
          <w:bCs/>
        </w:rPr>
        <w:tab/>
      </w:r>
      <w:r w:rsidRPr="00E6109D">
        <w:rPr>
          <w:rFonts w:ascii="Times New Roman" w:eastAsia="Calibri" w:hAnsi="Times New Roman" w:cs="Times New Roman"/>
        </w:rPr>
        <w:t>2</w:t>
      </w:r>
      <w:r w:rsidRPr="00E6109D">
        <w:rPr>
          <w:rFonts w:ascii="Times New Roman" w:eastAsia="Calibri" w:hAnsi="Times New Roman" w:cs="Times New Roman"/>
          <w:b/>
          <w:bCs/>
        </w:rPr>
        <w:tab/>
      </w:r>
    </w:p>
    <w:p w:rsidR="00D5700D" w:rsidRPr="00E6109D" w:rsidRDefault="00D5700D" w:rsidP="00D5700D">
      <w:pPr>
        <w:autoSpaceDE w:val="0"/>
        <w:autoSpaceDN w:val="0"/>
        <w:adjustRightInd w:val="0"/>
        <w:spacing w:after="0" w:line="240" w:lineRule="auto"/>
        <w:jc w:val="both"/>
        <w:rPr>
          <w:rFonts w:ascii="Times New Roman" w:eastAsia="Calibri" w:hAnsi="Times New Roman" w:cs="Times New Roman"/>
          <w:b/>
          <w:bCs/>
          <w:color w:val="000000"/>
          <w:sz w:val="26"/>
          <w:szCs w:val="26"/>
        </w:rPr>
      </w:pPr>
    </w:p>
    <w:p w:rsidR="00D5700D" w:rsidRPr="00E6109D" w:rsidRDefault="00D5700D" w:rsidP="00D5700D">
      <w:pPr>
        <w:autoSpaceDE w:val="0"/>
        <w:autoSpaceDN w:val="0"/>
        <w:adjustRightInd w:val="0"/>
        <w:spacing w:after="0" w:line="240" w:lineRule="auto"/>
        <w:jc w:val="both"/>
        <w:rPr>
          <w:rFonts w:ascii="Times New Roman" w:eastAsia="Calibri" w:hAnsi="Times New Roman" w:cs="Times New Roman"/>
          <w:b/>
          <w:bCs/>
          <w:color w:val="000000"/>
          <w:sz w:val="26"/>
          <w:szCs w:val="26"/>
        </w:rPr>
      </w:pPr>
    </w:p>
    <w:p w:rsidR="00D5700D" w:rsidRPr="00E6109D" w:rsidRDefault="00D5700D" w:rsidP="00D5700D">
      <w:pPr>
        <w:autoSpaceDE w:val="0"/>
        <w:autoSpaceDN w:val="0"/>
        <w:adjustRightInd w:val="0"/>
        <w:spacing w:after="0" w:line="240" w:lineRule="auto"/>
        <w:jc w:val="both"/>
        <w:rPr>
          <w:rFonts w:ascii="Times New Roman" w:eastAsia="Calibri" w:hAnsi="Times New Roman" w:cs="Times New Roman"/>
          <w:color w:val="000000"/>
          <w:sz w:val="26"/>
          <w:szCs w:val="26"/>
        </w:rPr>
      </w:pPr>
      <w:r w:rsidRPr="00E6109D">
        <w:rPr>
          <w:rFonts w:ascii="Times New Roman" w:eastAsia="Calibri" w:hAnsi="Times New Roman" w:cs="Times New Roman"/>
          <w:b/>
          <w:bCs/>
          <w:color w:val="000000"/>
          <w:sz w:val="26"/>
          <w:szCs w:val="26"/>
        </w:rPr>
        <w:t xml:space="preserve">Themes in Comparative Political Theory </w:t>
      </w:r>
    </w:p>
    <w:p w:rsidR="00D5700D" w:rsidRPr="00E6109D" w:rsidRDefault="00D5700D" w:rsidP="00D5700D">
      <w:pPr>
        <w:autoSpaceDE w:val="0"/>
        <w:autoSpaceDN w:val="0"/>
        <w:adjustRightInd w:val="0"/>
        <w:spacing w:after="0" w:line="240" w:lineRule="auto"/>
        <w:jc w:val="both"/>
        <w:rPr>
          <w:rFonts w:ascii="Times New Roman" w:eastAsia="Calibri" w:hAnsi="Times New Roman" w:cs="Times New Roman"/>
          <w:b/>
          <w:bCs/>
          <w:color w:val="000000"/>
        </w:rPr>
      </w:pPr>
    </w:p>
    <w:p w:rsidR="00D5700D" w:rsidRPr="00E6109D" w:rsidRDefault="00D5700D" w:rsidP="00D5700D">
      <w:pPr>
        <w:autoSpaceDE w:val="0"/>
        <w:autoSpaceDN w:val="0"/>
        <w:adjustRightInd w:val="0"/>
        <w:spacing w:after="0" w:line="240" w:lineRule="auto"/>
        <w:jc w:val="both"/>
        <w:rPr>
          <w:rFonts w:ascii="Times New Roman" w:eastAsia="Calibri" w:hAnsi="Times New Roman" w:cs="Times New Roman"/>
          <w:color w:val="000000"/>
        </w:rPr>
      </w:pPr>
      <w:r w:rsidRPr="00E6109D">
        <w:rPr>
          <w:rFonts w:ascii="Times New Roman" w:eastAsia="Calibri" w:hAnsi="Times New Roman" w:cs="Times New Roman"/>
          <w:b/>
          <w:bCs/>
          <w:color w:val="000000"/>
        </w:rPr>
        <w:t xml:space="preserve">Course Objective: </w:t>
      </w:r>
      <w:r w:rsidRPr="00E6109D">
        <w:rPr>
          <w:rFonts w:ascii="Times New Roman" w:eastAsia="Calibri" w:hAnsi="Times New Roman" w:cs="Times New Roman"/>
          <w:color w:val="000000"/>
        </w:rPr>
        <w:t xml:space="preserve">This course aims to familiarize students with the need to recognize how conceptual resources in political theory draw from plural traditions. By chiefly exploring the Indian and Western traditions of political theory through some select themes, the overall objective is to appreciate the value and distinctiveness of comparative political theory. </w:t>
      </w:r>
    </w:p>
    <w:p w:rsidR="00D5700D" w:rsidRPr="00E6109D" w:rsidRDefault="00D5700D" w:rsidP="00D5700D">
      <w:pPr>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color w:val="000000"/>
          <w:sz w:val="23"/>
          <w:szCs w:val="23"/>
        </w:rPr>
        <w:t xml:space="preserve">1. </w:t>
      </w:r>
      <w:r w:rsidRPr="00E6109D">
        <w:rPr>
          <w:rFonts w:ascii="Times New Roman" w:eastAsia="Calibri" w:hAnsi="Times New Roman" w:cs="Times New Roman"/>
          <w:b/>
          <w:bCs/>
          <w:color w:val="000000"/>
          <w:sz w:val="23"/>
          <w:szCs w:val="23"/>
        </w:rPr>
        <w:t xml:space="preserve">Distinctive features of Indian and Western political thought (08 lectures) </w:t>
      </w:r>
    </w:p>
    <w:p w:rsidR="00D5700D" w:rsidRPr="00E6109D" w:rsidRDefault="00D5700D" w:rsidP="00D5700D">
      <w:pPr>
        <w:autoSpaceDE w:val="0"/>
        <w:autoSpaceDN w:val="0"/>
        <w:adjustRightInd w:val="0"/>
        <w:spacing w:after="0" w:line="240" w:lineRule="auto"/>
        <w:jc w:val="both"/>
        <w:rPr>
          <w:rFonts w:ascii="Times New Roman" w:eastAsia="Calibri" w:hAnsi="Times New Roman" w:cs="Times New Roman"/>
          <w:color w:val="000000"/>
          <w:sz w:val="23"/>
          <w:szCs w:val="23"/>
        </w:rPr>
      </w:pPr>
    </w:p>
    <w:p w:rsidR="00D5700D" w:rsidRPr="00E6109D" w:rsidRDefault="00D5700D" w:rsidP="00D5700D">
      <w:pPr>
        <w:autoSpaceDE w:val="0"/>
        <w:autoSpaceDN w:val="0"/>
        <w:adjustRightInd w:val="0"/>
        <w:spacing w:after="18"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b/>
          <w:bCs/>
          <w:color w:val="000000"/>
          <w:sz w:val="23"/>
          <w:szCs w:val="23"/>
        </w:rPr>
        <w:t xml:space="preserve">2. Western Thought: Thinkers and Themes </w:t>
      </w:r>
    </w:p>
    <w:p w:rsidR="00D5700D" w:rsidRPr="00E6109D" w:rsidRDefault="00D5700D" w:rsidP="00D5700D">
      <w:pPr>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b/>
          <w:bCs/>
          <w:color w:val="000000"/>
          <w:sz w:val="23"/>
          <w:szCs w:val="23"/>
        </w:rPr>
        <w:t xml:space="preserve">a. Aristotle on Citizenship </w:t>
      </w:r>
    </w:p>
    <w:p w:rsidR="00D5700D" w:rsidRPr="00E6109D" w:rsidRDefault="00D5700D" w:rsidP="00D5700D">
      <w:pPr>
        <w:autoSpaceDE w:val="0"/>
        <w:autoSpaceDN w:val="0"/>
        <w:adjustRightInd w:val="0"/>
        <w:spacing w:after="0" w:line="240" w:lineRule="auto"/>
        <w:jc w:val="both"/>
        <w:rPr>
          <w:rFonts w:ascii="Times New Roman" w:eastAsia="Calibri" w:hAnsi="Times New Roman" w:cs="Times New Roman"/>
          <w:color w:val="000000"/>
          <w:sz w:val="23"/>
          <w:szCs w:val="23"/>
        </w:rPr>
      </w:pPr>
    </w:p>
    <w:p w:rsidR="00D5700D" w:rsidRPr="00E6109D" w:rsidRDefault="00D5700D" w:rsidP="00D5700D">
      <w:pPr>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b/>
          <w:bCs/>
          <w:color w:val="000000"/>
          <w:sz w:val="23"/>
          <w:szCs w:val="23"/>
        </w:rPr>
        <w:t xml:space="preserve">b. Locke on Rights </w:t>
      </w:r>
    </w:p>
    <w:p w:rsidR="00D5700D" w:rsidRPr="00E6109D" w:rsidRDefault="00D5700D" w:rsidP="00D5700D">
      <w:pPr>
        <w:autoSpaceDE w:val="0"/>
        <w:autoSpaceDN w:val="0"/>
        <w:adjustRightInd w:val="0"/>
        <w:spacing w:after="0" w:line="240" w:lineRule="auto"/>
        <w:jc w:val="both"/>
        <w:rPr>
          <w:rFonts w:ascii="Times New Roman" w:eastAsia="Calibri" w:hAnsi="Times New Roman" w:cs="Times New Roman"/>
          <w:color w:val="000000"/>
          <w:sz w:val="23"/>
          <w:szCs w:val="23"/>
        </w:rPr>
      </w:pPr>
    </w:p>
    <w:p w:rsidR="00D5700D" w:rsidRPr="00E6109D" w:rsidRDefault="00D5700D" w:rsidP="00D5700D">
      <w:pPr>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b/>
          <w:bCs/>
          <w:color w:val="000000"/>
          <w:sz w:val="23"/>
          <w:szCs w:val="23"/>
        </w:rPr>
        <w:t xml:space="preserve">c. Rousseau on inequality </w:t>
      </w:r>
    </w:p>
    <w:p w:rsidR="00D5700D" w:rsidRPr="00E6109D" w:rsidRDefault="00D5700D" w:rsidP="00D5700D">
      <w:pPr>
        <w:autoSpaceDE w:val="0"/>
        <w:autoSpaceDN w:val="0"/>
        <w:adjustRightInd w:val="0"/>
        <w:spacing w:after="0" w:line="240" w:lineRule="auto"/>
        <w:jc w:val="both"/>
        <w:rPr>
          <w:rFonts w:ascii="Times New Roman" w:eastAsia="Calibri" w:hAnsi="Times New Roman" w:cs="Times New Roman"/>
          <w:color w:val="000000"/>
          <w:sz w:val="23"/>
          <w:szCs w:val="23"/>
        </w:rPr>
      </w:pPr>
    </w:p>
    <w:p w:rsidR="00D5700D" w:rsidRPr="00E6109D" w:rsidRDefault="00D5700D" w:rsidP="00D5700D">
      <w:pPr>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b/>
          <w:bCs/>
          <w:color w:val="000000"/>
          <w:sz w:val="23"/>
          <w:szCs w:val="23"/>
        </w:rPr>
        <w:t xml:space="preserve">d. J. S. Mill on liberty and democracy </w:t>
      </w:r>
    </w:p>
    <w:p w:rsidR="00D5700D" w:rsidRPr="00E6109D" w:rsidRDefault="00D5700D" w:rsidP="00D5700D">
      <w:pPr>
        <w:autoSpaceDE w:val="0"/>
        <w:autoSpaceDN w:val="0"/>
        <w:adjustRightInd w:val="0"/>
        <w:spacing w:after="0" w:line="240" w:lineRule="auto"/>
        <w:jc w:val="both"/>
        <w:rPr>
          <w:rFonts w:ascii="Times New Roman" w:eastAsia="Calibri" w:hAnsi="Times New Roman" w:cs="Times New Roman"/>
          <w:color w:val="000000"/>
          <w:sz w:val="23"/>
          <w:szCs w:val="23"/>
        </w:rPr>
      </w:pPr>
    </w:p>
    <w:p w:rsidR="00D5700D" w:rsidRPr="00E6109D" w:rsidRDefault="00D5700D" w:rsidP="00D5700D">
      <w:pPr>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b/>
          <w:bCs/>
          <w:color w:val="000000"/>
          <w:sz w:val="23"/>
          <w:szCs w:val="23"/>
        </w:rPr>
        <w:t xml:space="preserve">e. Marx and Bakunin on State (26 lectures) </w:t>
      </w:r>
    </w:p>
    <w:p w:rsidR="00D5700D" w:rsidRPr="00E6109D" w:rsidRDefault="00D5700D" w:rsidP="00D5700D">
      <w:pPr>
        <w:autoSpaceDE w:val="0"/>
        <w:autoSpaceDN w:val="0"/>
        <w:adjustRightInd w:val="0"/>
        <w:spacing w:after="0" w:line="240" w:lineRule="auto"/>
        <w:jc w:val="both"/>
        <w:rPr>
          <w:rFonts w:ascii="Times New Roman" w:eastAsia="Calibri" w:hAnsi="Times New Roman" w:cs="Times New Roman"/>
          <w:color w:val="000000"/>
          <w:sz w:val="23"/>
          <w:szCs w:val="23"/>
        </w:rPr>
      </w:pPr>
    </w:p>
    <w:p w:rsidR="00D5700D" w:rsidRPr="00E6109D" w:rsidRDefault="00D5700D" w:rsidP="00D5700D">
      <w:pPr>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b/>
          <w:bCs/>
          <w:color w:val="000000"/>
          <w:sz w:val="23"/>
          <w:szCs w:val="23"/>
        </w:rPr>
        <w:t xml:space="preserve">3. Indian Thought: Thinkers and Themes </w:t>
      </w:r>
    </w:p>
    <w:p w:rsidR="00D5700D" w:rsidRPr="00E6109D" w:rsidRDefault="00D5700D" w:rsidP="00D5700D">
      <w:pPr>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b/>
          <w:bCs/>
          <w:color w:val="000000"/>
          <w:sz w:val="23"/>
          <w:szCs w:val="23"/>
        </w:rPr>
        <w:t xml:space="preserve">a. Kautilya on State </w:t>
      </w:r>
    </w:p>
    <w:p w:rsidR="00D5700D" w:rsidRPr="00E6109D" w:rsidRDefault="00D5700D" w:rsidP="00D5700D">
      <w:pPr>
        <w:autoSpaceDE w:val="0"/>
        <w:autoSpaceDN w:val="0"/>
        <w:adjustRightInd w:val="0"/>
        <w:spacing w:after="0" w:line="240" w:lineRule="auto"/>
        <w:jc w:val="both"/>
        <w:rPr>
          <w:rFonts w:ascii="Times New Roman" w:eastAsia="Calibri" w:hAnsi="Times New Roman" w:cs="Times New Roman"/>
          <w:color w:val="000000"/>
          <w:sz w:val="23"/>
          <w:szCs w:val="23"/>
        </w:rPr>
      </w:pPr>
    </w:p>
    <w:p w:rsidR="00D5700D" w:rsidRPr="00E6109D" w:rsidRDefault="00D5700D" w:rsidP="00D5700D">
      <w:pPr>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b/>
          <w:bCs/>
          <w:color w:val="000000"/>
          <w:sz w:val="23"/>
          <w:szCs w:val="23"/>
        </w:rPr>
        <w:t>b. Tilak and Gandhi on Swaraj</w:t>
      </w:r>
    </w:p>
    <w:p w:rsidR="00D5700D" w:rsidRPr="00E6109D" w:rsidRDefault="00D5700D" w:rsidP="00D5700D">
      <w:pPr>
        <w:autoSpaceDE w:val="0"/>
        <w:autoSpaceDN w:val="0"/>
        <w:adjustRightInd w:val="0"/>
        <w:spacing w:after="0" w:line="240" w:lineRule="auto"/>
        <w:jc w:val="both"/>
        <w:rPr>
          <w:rFonts w:ascii="Times New Roman" w:eastAsia="Calibri" w:hAnsi="Times New Roman" w:cs="Times New Roman"/>
          <w:color w:val="000000"/>
          <w:sz w:val="23"/>
          <w:szCs w:val="23"/>
        </w:rPr>
      </w:pPr>
    </w:p>
    <w:p w:rsidR="00D5700D" w:rsidRPr="00E6109D" w:rsidRDefault="00D5700D" w:rsidP="00D5700D">
      <w:pPr>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b/>
          <w:bCs/>
          <w:color w:val="000000"/>
          <w:sz w:val="23"/>
          <w:szCs w:val="23"/>
        </w:rPr>
        <w:t xml:space="preserve">c. Ambedkar and Lohia on Social Justice </w:t>
      </w:r>
    </w:p>
    <w:p w:rsidR="00D5700D" w:rsidRPr="00E6109D" w:rsidRDefault="00D5700D" w:rsidP="00D5700D">
      <w:pPr>
        <w:autoSpaceDE w:val="0"/>
        <w:autoSpaceDN w:val="0"/>
        <w:adjustRightInd w:val="0"/>
        <w:spacing w:after="0" w:line="240" w:lineRule="auto"/>
        <w:jc w:val="both"/>
        <w:rPr>
          <w:rFonts w:ascii="Times New Roman" w:eastAsia="Calibri" w:hAnsi="Times New Roman" w:cs="Times New Roman"/>
          <w:color w:val="000000"/>
          <w:sz w:val="23"/>
          <w:szCs w:val="23"/>
        </w:rPr>
      </w:pPr>
    </w:p>
    <w:p w:rsidR="00D5700D" w:rsidRPr="00E6109D" w:rsidRDefault="00D5700D" w:rsidP="00D5700D">
      <w:pPr>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b/>
          <w:bCs/>
          <w:color w:val="000000"/>
          <w:sz w:val="23"/>
          <w:szCs w:val="23"/>
        </w:rPr>
        <w:t xml:space="preserve">d. Nehru and Jayaprakash Narayan on Democracy </w:t>
      </w:r>
    </w:p>
    <w:p w:rsidR="00D5700D" w:rsidRPr="00E6109D" w:rsidRDefault="00D5700D" w:rsidP="00D5700D">
      <w:pPr>
        <w:autoSpaceDE w:val="0"/>
        <w:autoSpaceDN w:val="0"/>
        <w:adjustRightInd w:val="0"/>
        <w:spacing w:after="0" w:line="240" w:lineRule="auto"/>
        <w:jc w:val="both"/>
        <w:rPr>
          <w:rFonts w:ascii="Times New Roman" w:eastAsia="Calibri" w:hAnsi="Times New Roman" w:cs="Times New Roman"/>
          <w:color w:val="000000"/>
          <w:sz w:val="23"/>
          <w:szCs w:val="23"/>
        </w:rPr>
      </w:pPr>
    </w:p>
    <w:p w:rsidR="00D5700D" w:rsidRPr="00E6109D" w:rsidRDefault="00D5700D" w:rsidP="00D5700D">
      <w:pPr>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b/>
          <w:bCs/>
          <w:color w:val="000000"/>
          <w:sz w:val="23"/>
          <w:szCs w:val="23"/>
        </w:rPr>
        <w:t xml:space="preserve">e. PanditaRamabai on Patriarchy (26 lectures) </w:t>
      </w:r>
    </w:p>
    <w:p w:rsidR="00D5700D" w:rsidRPr="00E6109D" w:rsidRDefault="00D5700D" w:rsidP="00D5700D">
      <w:pPr>
        <w:autoSpaceDE w:val="0"/>
        <w:autoSpaceDN w:val="0"/>
        <w:adjustRightInd w:val="0"/>
        <w:spacing w:after="0" w:line="240" w:lineRule="auto"/>
        <w:jc w:val="both"/>
        <w:rPr>
          <w:rFonts w:ascii="Times New Roman" w:eastAsia="Calibri" w:hAnsi="Times New Roman" w:cs="Times New Roman"/>
          <w:color w:val="000000"/>
          <w:sz w:val="23"/>
          <w:szCs w:val="23"/>
        </w:rPr>
      </w:pPr>
    </w:p>
    <w:p w:rsidR="00D5700D" w:rsidRPr="00E6109D" w:rsidRDefault="00D5700D" w:rsidP="00D5700D">
      <w:pPr>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b/>
          <w:bCs/>
          <w:color w:val="000000"/>
          <w:sz w:val="23"/>
          <w:szCs w:val="23"/>
        </w:rPr>
        <w:t xml:space="preserve">Readings: </w:t>
      </w:r>
    </w:p>
    <w:p w:rsidR="00D5700D" w:rsidRPr="00E6109D" w:rsidRDefault="00D5700D" w:rsidP="00D5700D">
      <w:pPr>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b/>
          <w:bCs/>
          <w:color w:val="000000"/>
          <w:sz w:val="23"/>
          <w:szCs w:val="23"/>
        </w:rPr>
        <w:t xml:space="preserve">Topic 1. </w:t>
      </w:r>
    </w:p>
    <w:p w:rsidR="00D5700D" w:rsidRPr="00E6109D" w:rsidRDefault="00D5700D" w:rsidP="00D5700D">
      <w:pPr>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color w:val="000000"/>
          <w:sz w:val="23"/>
          <w:szCs w:val="23"/>
        </w:rPr>
        <w:t xml:space="preserve">Dallmayr, F. (2009) ‘Comparative Political Theory: What is it good for?’, in Shogimen, T. and Nederman, C. J. (eds.) </w:t>
      </w:r>
      <w:r w:rsidRPr="00E6109D">
        <w:rPr>
          <w:rFonts w:ascii="Times New Roman" w:eastAsia="Calibri" w:hAnsi="Times New Roman" w:cs="Times New Roman"/>
          <w:i/>
          <w:iCs/>
          <w:color w:val="000000"/>
          <w:sz w:val="23"/>
          <w:szCs w:val="23"/>
        </w:rPr>
        <w:t xml:space="preserve">Western Political Thought in Dialogue with Asia. </w:t>
      </w:r>
      <w:r w:rsidRPr="00E6109D">
        <w:rPr>
          <w:rFonts w:ascii="Times New Roman" w:eastAsia="Calibri" w:hAnsi="Times New Roman" w:cs="Times New Roman"/>
          <w:color w:val="000000"/>
          <w:sz w:val="23"/>
          <w:szCs w:val="23"/>
        </w:rPr>
        <w:t xml:space="preserve">Plymouth, United Kingdom: Lexington,pp. 13‐24. </w:t>
      </w:r>
    </w:p>
    <w:p w:rsidR="00D5700D" w:rsidRPr="00E6109D" w:rsidRDefault="00D5700D" w:rsidP="00D5700D">
      <w:pPr>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color w:val="000000"/>
          <w:sz w:val="23"/>
          <w:szCs w:val="23"/>
        </w:rPr>
        <w:t xml:space="preserve">Parel, A. J. (2009) ‘From Political Thought in India to Indian Political Thought’, in Shogiman, T. and Nederman, C. J. (eds.) </w:t>
      </w:r>
      <w:r w:rsidRPr="00E6109D">
        <w:rPr>
          <w:rFonts w:ascii="Times New Roman" w:eastAsia="Calibri" w:hAnsi="Times New Roman" w:cs="Times New Roman"/>
          <w:i/>
          <w:iCs/>
          <w:color w:val="000000"/>
          <w:sz w:val="23"/>
          <w:szCs w:val="23"/>
        </w:rPr>
        <w:t xml:space="preserve">Western Political Thought in Dialogue with Asia. </w:t>
      </w:r>
      <w:r w:rsidRPr="00E6109D">
        <w:rPr>
          <w:rFonts w:ascii="Times New Roman" w:eastAsia="Calibri" w:hAnsi="Times New Roman" w:cs="Times New Roman"/>
          <w:color w:val="000000"/>
          <w:sz w:val="23"/>
          <w:szCs w:val="23"/>
        </w:rPr>
        <w:t xml:space="preserve">Plymouth, United Kingdom:Lexington, pp. 187‐208. </w:t>
      </w:r>
    </w:p>
    <w:p w:rsidR="00D5700D" w:rsidRPr="00E6109D" w:rsidRDefault="00D5700D" w:rsidP="00D5700D">
      <w:pPr>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color w:val="000000"/>
          <w:sz w:val="23"/>
          <w:szCs w:val="23"/>
        </w:rPr>
        <w:t xml:space="preserve">Pantham, Th. (1986) ‘Introduction: For the Study of Modern Indian Political Thought’, in Pantham, Th. &amp;Deutch, K. L. (eds.) </w:t>
      </w:r>
      <w:r w:rsidRPr="00E6109D">
        <w:rPr>
          <w:rFonts w:ascii="Times New Roman" w:eastAsia="Calibri" w:hAnsi="Times New Roman" w:cs="Times New Roman"/>
          <w:i/>
          <w:iCs/>
          <w:color w:val="000000"/>
          <w:sz w:val="23"/>
          <w:szCs w:val="23"/>
        </w:rPr>
        <w:t xml:space="preserve">Political Thought in Modern India. </w:t>
      </w:r>
      <w:r w:rsidRPr="00E6109D">
        <w:rPr>
          <w:rFonts w:ascii="Times New Roman" w:eastAsia="Calibri" w:hAnsi="Times New Roman" w:cs="Times New Roman"/>
          <w:color w:val="000000"/>
          <w:sz w:val="23"/>
          <w:szCs w:val="23"/>
        </w:rPr>
        <w:t xml:space="preserve">New Delhi: Sage, pp. 9‐16. </w:t>
      </w:r>
    </w:p>
    <w:p w:rsidR="00D5700D" w:rsidRPr="00E6109D" w:rsidRDefault="00D5700D" w:rsidP="00D5700D">
      <w:pPr>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b/>
          <w:bCs/>
          <w:color w:val="000000"/>
          <w:sz w:val="23"/>
          <w:szCs w:val="23"/>
        </w:rPr>
        <w:t xml:space="preserve">Topic 2. </w:t>
      </w:r>
    </w:p>
    <w:p w:rsidR="00D5700D" w:rsidRPr="00E6109D" w:rsidRDefault="00D5700D" w:rsidP="00D5700D">
      <w:pPr>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color w:val="000000"/>
          <w:sz w:val="23"/>
          <w:szCs w:val="23"/>
        </w:rPr>
        <w:t xml:space="preserve">Burns, T. (2003) ‘Aristotle’, in Boucher, D and Kelly, P. (eds.) </w:t>
      </w:r>
      <w:r w:rsidRPr="00E6109D">
        <w:rPr>
          <w:rFonts w:ascii="Times New Roman" w:eastAsia="Calibri" w:hAnsi="Times New Roman" w:cs="Times New Roman"/>
          <w:i/>
          <w:iCs/>
          <w:color w:val="000000"/>
          <w:sz w:val="23"/>
          <w:szCs w:val="23"/>
        </w:rPr>
        <w:t xml:space="preserve">Political Thinkers: From Socrates to the Present. </w:t>
      </w:r>
      <w:r w:rsidRPr="00E6109D">
        <w:rPr>
          <w:rFonts w:ascii="Times New Roman" w:eastAsia="Calibri" w:hAnsi="Times New Roman" w:cs="Times New Roman"/>
          <w:color w:val="000000"/>
          <w:sz w:val="23"/>
          <w:szCs w:val="23"/>
        </w:rPr>
        <w:t xml:space="preserve">New York: Oxford University Press, pp. 73‐91. </w:t>
      </w:r>
    </w:p>
    <w:p w:rsidR="00D5700D" w:rsidRPr="00E6109D" w:rsidRDefault="00D5700D" w:rsidP="00D5700D">
      <w:pPr>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color w:val="000000"/>
          <w:sz w:val="23"/>
          <w:szCs w:val="23"/>
        </w:rPr>
        <w:t xml:space="preserve">Waldron, J. (2003) ‘Locke’, in Boucher, D. and Kelly, P. (eds.) </w:t>
      </w:r>
      <w:r w:rsidRPr="00E6109D">
        <w:rPr>
          <w:rFonts w:ascii="Times New Roman" w:eastAsia="Calibri" w:hAnsi="Times New Roman" w:cs="Times New Roman"/>
          <w:i/>
          <w:iCs/>
          <w:color w:val="000000"/>
          <w:sz w:val="23"/>
          <w:szCs w:val="23"/>
        </w:rPr>
        <w:t>Political Thinkers: From Socrates to the Present</w:t>
      </w:r>
      <w:r w:rsidRPr="00E6109D">
        <w:rPr>
          <w:rFonts w:ascii="Times New Roman" w:eastAsia="Calibri" w:hAnsi="Times New Roman" w:cs="Times New Roman"/>
          <w:color w:val="000000"/>
          <w:sz w:val="23"/>
          <w:szCs w:val="23"/>
        </w:rPr>
        <w:t xml:space="preserve">, New York: Oxford University Press, pp. 181‐197. </w:t>
      </w:r>
    </w:p>
    <w:p w:rsidR="00D5700D" w:rsidRPr="00E6109D" w:rsidRDefault="00D5700D" w:rsidP="00D5700D">
      <w:pPr>
        <w:autoSpaceDE w:val="0"/>
        <w:autoSpaceDN w:val="0"/>
        <w:adjustRightInd w:val="0"/>
        <w:spacing w:after="0" w:line="240" w:lineRule="auto"/>
        <w:jc w:val="both"/>
        <w:rPr>
          <w:rFonts w:ascii="Times New Roman" w:eastAsia="Calibri" w:hAnsi="Times New Roman" w:cs="Times New Roman"/>
          <w:color w:val="000000"/>
          <w:sz w:val="19"/>
          <w:szCs w:val="19"/>
        </w:rPr>
      </w:pPr>
    </w:p>
    <w:p w:rsidR="00D5700D" w:rsidRPr="00E6109D" w:rsidRDefault="00D5700D" w:rsidP="00D5700D">
      <w:pPr>
        <w:pageBreakBefore/>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color w:val="000000"/>
          <w:sz w:val="23"/>
          <w:szCs w:val="23"/>
        </w:rPr>
        <w:lastRenderedPageBreak/>
        <w:t xml:space="preserve">Boucher, D. (2003) ‘Rousseau’, in Boucher, D. and Kelly, P. (eds.) </w:t>
      </w:r>
      <w:r w:rsidRPr="00E6109D">
        <w:rPr>
          <w:rFonts w:ascii="Times New Roman" w:eastAsia="Calibri" w:hAnsi="Times New Roman" w:cs="Times New Roman"/>
          <w:i/>
          <w:iCs/>
          <w:color w:val="000000"/>
          <w:sz w:val="23"/>
          <w:szCs w:val="23"/>
        </w:rPr>
        <w:t>Political Thinkers: From Socrates to the Present</w:t>
      </w:r>
      <w:r w:rsidRPr="00E6109D">
        <w:rPr>
          <w:rFonts w:ascii="Times New Roman" w:eastAsia="Calibri" w:hAnsi="Times New Roman" w:cs="Times New Roman"/>
          <w:color w:val="000000"/>
          <w:sz w:val="23"/>
          <w:szCs w:val="23"/>
        </w:rPr>
        <w:t xml:space="preserve">. New York: Oxford University Press, pp. 235‐252. </w:t>
      </w:r>
    </w:p>
    <w:p w:rsidR="00D5700D" w:rsidRPr="00E6109D" w:rsidRDefault="00D5700D" w:rsidP="00D5700D">
      <w:pPr>
        <w:autoSpaceDE w:val="0"/>
        <w:autoSpaceDN w:val="0"/>
        <w:adjustRightInd w:val="0"/>
        <w:spacing w:after="0" w:line="240" w:lineRule="auto"/>
        <w:jc w:val="both"/>
        <w:rPr>
          <w:rFonts w:ascii="Times New Roman" w:eastAsia="Calibri" w:hAnsi="Times New Roman" w:cs="Times New Roman"/>
          <w:color w:val="000000"/>
        </w:rPr>
      </w:pPr>
      <w:r w:rsidRPr="00E6109D">
        <w:rPr>
          <w:rFonts w:ascii="Times New Roman" w:eastAsia="Calibri" w:hAnsi="Times New Roman" w:cs="Times New Roman"/>
          <w:color w:val="000000"/>
        </w:rPr>
        <w:t xml:space="preserve">Kelly, P. (2003) ‘J.S. Mill on Liberty’, in Boucher, D. and Kelly, P. (eds.) </w:t>
      </w:r>
      <w:r w:rsidRPr="00E6109D">
        <w:rPr>
          <w:rFonts w:ascii="Times New Roman" w:eastAsia="Calibri" w:hAnsi="Times New Roman" w:cs="Times New Roman"/>
          <w:i/>
          <w:iCs/>
          <w:color w:val="000000"/>
        </w:rPr>
        <w:t>Political Thinkers: From Socrates to the Present</w:t>
      </w:r>
      <w:r w:rsidRPr="00E6109D">
        <w:rPr>
          <w:rFonts w:ascii="Times New Roman" w:eastAsia="Calibri" w:hAnsi="Times New Roman" w:cs="Times New Roman"/>
          <w:color w:val="000000"/>
        </w:rPr>
        <w:t xml:space="preserve">. New York: Oxford University Press, pp. 324‐359. </w:t>
      </w:r>
    </w:p>
    <w:p w:rsidR="00D5700D" w:rsidRPr="00E6109D" w:rsidRDefault="00D5700D" w:rsidP="00D5700D">
      <w:pPr>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color w:val="000000"/>
          <w:sz w:val="23"/>
          <w:szCs w:val="23"/>
        </w:rPr>
        <w:t xml:space="preserve">Wilde, L. (2003) ‘Early Marx’, in Boucher, D. and Kelly, P. (eds.) </w:t>
      </w:r>
      <w:r w:rsidRPr="00E6109D">
        <w:rPr>
          <w:rFonts w:ascii="Times New Roman" w:eastAsia="Calibri" w:hAnsi="Times New Roman" w:cs="Times New Roman"/>
          <w:i/>
          <w:iCs/>
          <w:color w:val="000000"/>
          <w:sz w:val="23"/>
          <w:szCs w:val="23"/>
        </w:rPr>
        <w:t xml:space="preserve">Political Thinkers: From Socrates to the Present. </w:t>
      </w:r>
      <w:r w:rsidRPr="00E6109D">
        <w:rPr>
          <w:rFonts w:ascii="Times New Roman" w:eastAsia="Calibri" w:hAnsi="Times New Roman" w:cs="Times New Roman"/>
          <w:color w:val="000000"/>
          <w:sz w:val="23"/>
          <w:szCs w:val="23"/>
        </w:rPr>
        <w:t xml:space="preserve">New York: Oxford University Press, pp. 404‐435. </w:t>
      </w:r>
    </w:p>
    <w:p w:rsidR="00D5700D" w:rsidRPr="00E6109D" w:rsidRDefault="00D5700D" w:rsidP="00D5700D">
      <w:pPr>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color w:val="000000"/>
          <w:sz w:val="23"/>
          <w:szCs w:val="23"/>
        </w:rPr>
        <w:t xml:space="preserve">Sparks, Ch. and Isaacs, S. (2004) </w:t>
      </w:r>
      <w:r w:rsidRPr="00E6109D">
        <w:rPr>
          <w:rFonts w:ascii="Times New Roman" w:eastAsia="Calibri" w:hAnsi="Times New Roman" w:cs="Times New Roman"/>
          <w:i/>
          <w:iCs/>
          <w:color w:val="000000"/>
          <w:sz w:val="23"/>
          <w:szCs w:val="23"/>
        </w:rPr>
        <w:t>Political Theorists in Context</w:t>
      </w:r>
      <w:r w:rsidRPr="00E6109D">
        <w:rPr>
          <w:rFonts w:ascii="Times New Roman" w:eastAsia="Calibri" w:hAnsi="Times New Roman" w:cs="Times New Roman"/>
          <w:color w:val="000000"/>
          <w:sz w:val="23"/>
          <w:szCs w:val="23"/>
        </w:rPr>
        <w:t xml:space="preserve">. London: Routledge, pp. 237‐255. </w:t>
      </w:r>
    </w:p>
    <w:p w:rsidR="00D5700D" w:rsidRPr="00E6109D" w:rsidRDefault="00D5700D" w:rsidP="00D5700D">
      <w:pPr>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b/>
          <w:bCs/>
          <w:color w:val="000000"/>
          <w:sz w:val="23"/>
          <w:szCs w:val="23"/>
        </w:rPr>
        <w:t xml:space="preserve">Topic 3. </w:t>
      </w:r>
    </w:p>
    <w:p w:rsidR="00D5700D" w:rsidRPr="00E6109D" w:rsidRDefault="00D5700D" w:rsidP="00D5700D">
      <w:pPr>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color w:val="000000"/>
          <w:sz w:val="23"/>
          <w:szCs w:val="23"/>
        </w:rPr>
        <w:t xml:space="preserve">Mehta, V. R. (1992) </w:t>
      </w:r>
      <w:r w:rsidRPr="00E6109D">
        <w:rPr>
          <w:rFonts w:ascii="Times New Roman" w:eastAsia="Calibri" w:hAnsi="Times New Roman" w:cs="Times New Roman"/>
          <w:i/>
          <w:iCs/>
          <w:color w:val="000000"/>
          <w:sz w:val="23"/>
          <w:szCs w:val="23"/>
        </w:rPr>
        <w:t xml:space="preserve">Foundations of Indian Political Thought. </w:t>
      </w:r>
      <w:r w:rsidRPr="00E6109D">
        <w:rPr>
          <w:rFonts w:ascii="Times New Roman" w:eastAsia="Calibri" w:hAnsi="Times New Roman" w:cs="Times New Roman"/>
          <w:color w:val="000000"/>
          <w:sz w:val="23"/>
          <w:szCs w:val="23"/>
        </w:rPr>
        <w:t xml:space="preserve">New Delhi: Manohar Publishers, pp. 88‐109. </w:t>
      </w:r>
    </w:p>
    <w:p w:rsidR="00D5700D" w:rsidRPr="00E6109D" w:rsidRDefault="00D5700D" w:rsidP="00D5700D">
      <w:pPr>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color w:val="000000"/>
          <w:sz w:val="23"/>
          <w:szCs w:val="23"/>
        </w:rPr>
        <w:t xml:space="preserve">Inamdar, N.R. (1986) ‘The Political Ideas of LokmanyaTilak’, in Panthan, Th. &amp; Deutsch, K. L. (eds.) </w:t>
      </w:r>
      <w:r w:rsidRPr="00E6109D">
        <w:rPr>
          <w:rFonts w:ascii="Times New Roman" w:eastAsia="Calibri" w:hAnsi="Times New Roman" w:cs="Times New Roman"/>
          <w:i/>
          <w:iCs/>
          <w:color w:val="000000"/>
          <w:sz w:val="23"/>
          <w:szCs w:val="23"/>
        </w:rPr>
        <w:t xml:space="preserve">Political Thought in Modern India. </w:t>
      </w:r>
      <w:r w:rsidRPr="00E6109D">
        <w:rPr>
          <w:rFonts w:ascii="Times New Roman" w:eastAsia="Calibri" w:hAnsi="Times New Roman" w:cs="Times New Roman"/>
          <w:color w:val="000000"/>
          <w:sz w:val="23"/>
          <w:szCs w:val="23"/>
        </w:rPr>
        <w:t xml:space="preserve">New Delhi: Sage, pp. 110‐121. </w:t>
      </w:r>
    </w:p>
    <w:p w:rsidR="00D5700D" w:rsidRPr="00E6109D" w:rsidRDefault="00D5700D" w:rsidP="00D5700D">
      <w:pPr>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color w:val="000000"/>
          <w:sz w:val="23"/>
          <w:szCs w:val="23"/>
        </w:rPr>
        <w:t xml:space="preserve">Patham, Th. (1986) ‘Beyond Liberal Democracy: Thinking With Democracy’, in Panthan, Th. &amp; Deutsch, K.L. (eds.) </w:t>
      </w:r>
      <w:r w:rsidRPr="00E6109D">
        <w:rPr>
          <w:rFonts w:ascii="Times New Roman" w:eastAsia="Calibri" w:hAnsi="Times New Roman" w:cs="Times New Roman"/>
          <w:i/>
          <w:iCs/>
          <w:color w:val="000000"/>
          <w:sz w:val="23"/>
          <w:szCs w:val="23"/>
        </w:rPr>
        <w:t xml:space="preserve">Political Thought in Modern India. </w:t>
      </w:r>
      <w:r w:rsidRPr="00E6109D">
        <w:rPr>
          <w:rFonts w:ascii="Times New Roman" w:eastAsia="Calibri" w:hAnsi="Times New Roman" w:cs="Times New Roman"/>
          <w:color w:val="000000"/>
          <w:sz w:val="23"/>
          <w:szCs w:val="23"/>
        </w:rPr>
        <w:t xml:space="preserve">New Delhi: Sage, pp. 325‐46. </w:t>
      </w:r>
    </w:p>
    <w:p w:rsidR="00D5700D" w:rsidRPr="00E6109D" w:rsidRDefault="00D5700D" w:rsidP="00D5700D">
      <w:pPr>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color w:val="000000"/>
          <w:sz w:val="23"/>
          <w:szCs w:val="23"/>
        </w:rPr>
        <w:t xml:space="preserve">Zelliot, E. (1986). ‘The Social and Political Thought of B.R. Ambedkar’, in Panthan, Th. &amp; Deutsch, K. L.(eds.) </w:t>
      </w:r>
      <w:r w:rsidRPr="00E6109D">
        <w:rPr>
          <w:rFonts w:ascii="Times New Roman" w:eastAsia="Calibri" w:hAnsi="Times New Roman" w:cs="Times New Roman"/>
          <w:i/>
          <w:iCs/>
          <w:color w:val="000000"/>
          <w:sz w:val="23"/>
          <w:szCs w:val="23"/>
        </w:rPr>
        <w:t xml:space="preserve">Political Thought in Modern India. </w:t>
      </w:r>
      <w:r w:rsidRPr="00E6109D">
        <w:rPr>
          <w:rFonts w:ascii="Times New Roman" w:eastAsia="Calibri" w:hAnsi="Times New Roman" w:cs="Times New Roman"/>
          <w:color w:val="000000"/>
          <w:sz w:val="23"/>
          <w:szCs w:val="23"/>
        </w:rPr>
        <w:t xml:space="preserve">New Delhi: Sage, pp. 161‐75. </w:t>
      </w:r>
    </w:p>
    <w:p w:rsidR="00D5700D" w:rsidRPr="00E6109D" w:rsidRDefault="00D5700D" w:rsidP="00D5700D">
      <w:pPr>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color w:val="000000"/>
          <w:sz w:val="23"/>
          <w:szCs w:val="23"/>
        </w:rPr>
        <w:t xml:space="preserve">Anand Kumar, ‘Understanding Lohia’s Political Sociology: Intersectionality of Caste, Class, Gender and Language Issue’ </w:t>
      </w:r>
      <w:r w:rsidRPr="00E6109D">
        <w:rPr>
          <w:rFonts w:ascii="Times New Roman" w:eastAsia="Calibri" w:hAnsi="Times New Roman" w:cs="Times New Roman"/>
          <w:i/>
          <w:iCs/>
          <w:color w:val="000000"/>
          <w:sz w:val="23"/>
          <w:szCs w:val="23"/>
        </w:rPr>
        <w:t>Economic and Political Weekly</w:t>
      </w:r>
      <w:r w:rsidRPr="00E6109D">
        <w:rPr>
          <w:rFonts w:ascii="Times New Roman" w:eastAsia="Calibri" w:hAnsi="Times New Roman" w:cs="Times New Roman"/>
          <w:color w:val="000000"/>
          <w:sz w:val="23"/>
          <w:szCs w:val="23"/>
        </w:rPr>
        <w:t xml:space="preserve">. Vol. XLV: 40, October 2008, pp. 64‐70. </w:t>
      </w:r>
    </w:p>
    <w:p w:rsidR="00D5700D" w:rsidRPr="00E6109D" w:rsidRDefault="00D5700D" w:rsidP="00D5700D">
      <w:pPr>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color w:val="000000"/>
          <w:sz w:val="23"/>
          <w:szCs w:val="23"/>
        </w:rPr>
        <w:t xml:space="preserve">Pillai, R.C. (1986) ‘The Political thought of Jawaharlal Nehru’, in Panthan, T. &amp; Deutsch, K. L. (eds.) </w:t>
      </w:r>
      <w:r w:rsidRPr="00E6109D">
        <w:rPr>
          <w:rFonts w:ascii="Times New Roman" w:eastAsia="Calibri" w:hAnsi="Times New Roman" w:cs="Times New Roman"/>
          <w:i/>
          <w:iCs/>
          <w:color w:val="000000"/>
          <w:sz w:val="23"/>
          <w:szCs w:val="23"/>
        </w:rPr>
        <w:t xml:space="preserve">Political Thought in Modern India. </w:t>
      </w:r>
      <w:r w:rsidRPr="00E6109D">
        <w:rPr>
          <w:rFonts w:ascii="Times New Roman" w:eastAsia="Calibri" w:hAnsi="Times New Roman" w:cs="Times New Roman"/>
          <w:color w:val="000000"/>
          <w:sz w:val="23"/>
          <w:szCs w:val="23"/>
        </w:rPr>
        <w:t xml:space="preserve">New Delhi: Sage pp. 260‐74. </w:t>
      </w:r>
    </w:p>
    <w:p w:rsidR="00D5700D" w:rsidRPr="00E6109D" w:rsidRDefault="00D5700D" w:rsidP="00D5700D">
      <w:pPr>
        <w:jc w:val="both"/>
        <w:rPr>
          <w:rFonts w:ascii="Times New Roman" w:eastAsia="Calibri" w:hAnsi="Times New Roman" w:cs="Times New Roman"/>
          <w:color w:val="000000"/>
          <w:sz w:val="23"/>
          <w:szCs w:val="23"/>
        </w:rPr>
      </w:pPr>
      <w:r w:rsidRPr="00E6109D">
        <w:rPr>
          <w:rFonts w:ascii="Times New Roman" w:eastAsia="Calibri" w:hAnsi="Times New Roman" w:cs="Times New Roman"/>
          <w:color w:val="000000"/>
          <w:sz w:val="23"/>
          <w:szCs w:val="23"/>
        </w:rPr>
        <w:t xml:space="preserve">Jha, M. (2001) ‘Ramabai: Gender and Caste’, in Singh, M.P. and Roy, H. (eds.) </w:t>
      </w:r>
      <w:r w:rsidRPr="00E6109D">
        <w:rPr>
          <w:rFonts w:ascii="Times New Roman" w:eastAsia="Calibri" w:hAnsi="Times New Roman" w:cs="Times New Roman"/>
          <w:i/>
          <w:iCs/>
          <w:color w:val="000000"/>
          <w:sz w:val="23"/>
          <w:szCs w:val="23"/>
        </w:rPr>
        <w:t xml:space="preserve">Indian Political Thought:Themes and Thinkers, </w:t>
      </w:r>
      <w:r w:rsidRPr="00E6109D">
        <w:rPr>
          <w:rFonts w:ascii="Times New Roman" w:eastAsia="Calibri" w:hAnsi="Times New Roman" w:cs="Times New Roman"/>
          <w:color w:val="000000"/>
          <w:sz w:val="23"/>
          <w:szCs w:val="23"/>
        </w:rPr>
        <w:t>New Delhi: Pearson.</w:t>
      </w:r>
    </w:p>
    <w:p w:rsidR="00D5700D" w:rsidRPr="00E6109D" w:rsidRDefault="00D5700D" w:rsidP="00D5700D">
      <w:pPr>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i/>
          <w:iCs/>
          <w:color w:val="000000"/>
          <w:sz w:val="23"/>
          <w:szCs w:val="23"/>
        </w:rPr>
        <w:t>Schultz, Duane P. (2008). A History of Modern Psychology (ninth ed.). Belmont, CA: Thomas Higher Education. pp. 47–48. </w:t>
      </w:r>
      <w:hyperlink r:id="rId5" w:tooltip="ISBN (identifier)" w:history="1">
        <w:r w:rsidRPr="00E6109D">
          <w:rPr>
            <w:rStyle w:val="Hyperlink"/>
            <w:rFonts w:ascii="Times New Roman" w:eastAsia="Calibri" w:hAnsi="Times New Roman" w:cs="Times New Roman"/>
            <w:i/>
            <w:iCs/>
            <w:sz w:val="23"/>
            <w:szCs w:val="23"/>
          </w:rPr>
          <w:t>ISBN</w:t>
        </w:r>
      </w:hyperlink>
      <w:r w:rsidRPr="00E6109D">
        <w:rPr>
          <w:rFonts w:ascii="Times New Roman" w:eastAsia="Calibri" w:hAnsi="Times New Roman" w:cs="Times New Roman"/>
          <w:i/>
          <w:iCs/>
          <w:color w:val="000000"/>
          <w:sz w:val="23"/>
          <w:szCs w:val="23"/>
        </w:rPr>
        <w:t> </w:t>
      </w:r>
      <w:hyperlink r:id="rId6" w:tooltip="Special:BookSources/978-0-495-09799-0" w:history="1">
        <w:r w:rsidRPr="00E6109D">
          <w:rPr>
            <w:rStyle w:val="Hyperlink"/>
            <w:rFonts w:ascii="Times New Roman" w:eastAsia="Calibri" w:hAnsi="Times New Roman" w:cs="Times New Roman"/>
            <w:i/>
            <w:iCs/>
            <w:sz w:val="23"/>
            <w:szCs w:val="23"/>
          </w:rPr>
          <w:t>978-0-495-09799-0</w:t>
        </w:r>
      </w:hyperlink>
      <w:r w:rsidRPr="00E6109D">
        <w:rPr>
          <w:rFonts w:ascii="Times New Roman" w:eastAsia="Calibri" w:hAnsi="Times New Roman" w:cs="Times New Roman"/>
          <w:i/>
          <w:iCs/>
          <w:color w:val="000000"/>
          <w:sz w:val="23"/>
          <w:szCs w:val="23"/>
        </w:rPr>
        <w:t>.</w:t>
      </w:r>
    </w:p>
    <w:p w:rsidR="00D5700D" w:rsidRPr="00E6109D" w:rsidRDefault="00D5700D" w:rsidP="00D5700D">
      <w:pPr>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color w:val="000000"/>
          <w:sz w:val="23"/>
          <w:szCs w:val="23"/>
        </w:rPr>
        <w:t> </w:t>
      </w:r>
      <w:hyperlink r:id="rId7" w:tooltip="Alister McGrath" w:history="1">
        <w:r w:rsidRPr="00E6109D">
          <w:rPr>
            <w:rStyle w:val="Hyperlink"/>
            <w:rFonts w:ascii="Times New Roman" w:eastAsia="Calibri" w:hAnsi="Times New Roman" w:cs="Times New Roman"/>
            <w:i/>
            <w:iCs/>
            <w:sz w:val="23"/>
            <w:szCs w:val="23"/>
          </w:rPr>
          <w:t>McGrath, Alister</w:t>
        </w:r>
      </w:hyperlink>
      <w:r w:rsidRPr="00E6109D">
        <w:rPr>
          <w:rFonts w:ascii="Times New Roman" w:eastAsia="Calibri" w:hAnsi="Times New Roman" w:cs="Times New Roman"/>
          <w:i/>
          <w:iCs/>
          <w:color w:val="000000"/>
          <w:sz w:val="23"/>
          <w:szCs w:val="23"/>
        </w:rPr>
        <w:t> (1998). Historical Theology, An Introduction to the History of Christian Thought. Oxford: Blackwell Publishers. pp. 214–15.</w:t>
      </w:r>
    </w:p>
    <w:p w:rsidR="00D5700D" w:rsidRDefault="00D5700D" w:rsidP="00D5700D">
      <w:pPr>
        <w:autoSpaceDE w:val="0"/>
        <w:autoSpaceDN w:val="0"/>
        <w:adjustRightInd w:val="0"/>
        <w:spacing w:after="0" w:line="240" w:lineRule="auto"/>
        <w:jc w:val="both"/>
        <w:rPr>
          <w:rFonts w:ascii="Times New Roman" w:hAnsi="Times New Roman" w:cs="Times New Roman"/>
          <w:sz w:val="23"/>
          <w:szCs w:val="23"/>
        </w:rPr>
      </w:pPr>
      <w:r w:rsidRPr="00E6109D">
        <w:rPr>
          <w:rFonts w:ascii="Times New Roman" w:hAnsi="Times New Roman" w:cs="Times New Roman"/>
          <w:color w:val="202122"/>
          <w:sz w:val="23"/>
          <w:szCs w:val="23"/>
          <w:shd w:val="clear" w:color="auto" w:fill="FFFFFF"/>
        </w:rPr>
        <w:t>Paul R. Brass (1994). </w:t>
      </w:r>
      <w:r w:rsidRPr="00E6109D">
        <w:rPr>
          <w:rFonts w:ascii="Times New Roman" w:hAnsi="Times New Roman" w:cs="Times New Roman"/>
          <w:i/>
          <w:iCs/>
          <w:color w:val="202122"/>
          <w:sz w:val="23"/>
          <w:szCs w:val="23"/>
          <w:shd w:val="clear" w:color="auto" w:fill="FFFFFF"/>
        </w:rPr>
        <w:t>The Politics of India Since Independence</w:t>
      </w:r>
      <w:r w:rsidRPr="00E6109D">
        <w:rPr>
          <w:rFonts w:ascii="Times New Roman" w:hAnsi="Times New Roman" w:cs="Times New Roman"/>
          <w:color w:val="202122"/>
          <w:sz w:val="23"/>
          <w:szCs w:val="23"/>
          <w:shd w:val="clear" w:color="auto" w:fill="FFFFFF"/>
        </w:rPr>
        <w:t>. </w:t>
      </w:r>
      <w:hyperlink r:id="rId8" w:tooltip="Cambridge University Press" w:history="1">
        <w:r w:rsidRPr="00E6109D">
          <w:rPr>
            <w:rStyle w:val="Hyperlink"/>
            <w:rFonts w:ascii="Times New Roman" w:hAnsi="Times New Roman" w:cs="Times New Roman"/>
            <w:color w:val="0645AD"/>
            <w:sz w:val="23"/>
            <w:szCs w:val="23"/>
            <w:u w:val="none"/>
            <w:shd w:val="clear" w:color="auto" w:fill="FFFFFF"/>
          </w:rPr>
          <w:t>Cambridge University Press</w:t>
        </w:r>
      </w:hyperlink>
      <w:r w:rsidRPr="00E6109D">
        <w:rPr>
          <w:rFonts w:ascii="Times New Roman" w:hAnsi="Times New Roman" w:cs="Times New Roman"/>
          <w:color w:val="202122"/>
          <w:sz w:val="23"/>
          <w:szCs w:val="23"/>
          <w:shd w:val="clear" w:color="auto" w:fill="FFFFFF"/>
        </w:rPr>
        <w:t>. pp. 40–50. </w:t>
      </w:r>
      <w:hyperlink r:id="rId9" w:tooltip="ISBN (identifier)" w:history="1">
        <w:r w:rsidRPr="00E6109D">
          <w:rPr>
            <w:rStyle w:val="Hyperlink"/>
            <w:rFonts w:ascii="Times New Roman" w:hAnsi="Times New Roman" w:cs="Times New Roman"/>
            <w:color w:val="0645AD"/>
            <w:sz w:val="23"/>
            <w:szCs w:val="23"/>
            <w:u w:val="none"/>
            <w:shd w:val="clear" w:color="auto" w:fill="FFFFFF"/>
          </w:rPr>
          <w:t>ISBN</w:t>
        </w:r>
      </w:hyperlink>
      <w:r w:rsidRPr="00E6109D">
        <w:rPr>
          <w:rFonts w:ascii="Times New Roman" w:hAnsi="Times New Roman" w:cs="Times New Roman"/>
          <w:color w:val="202122"/>
          <w:sz w:val="23"/>
          <w:szCs w:val="23"/>
          <w:shd w:val="clear" w:color="auto" w:fill="FFFFFF"/>
        </w:rPr>
        <w:t> </w:t>
      </w:r>
      <w:hyperlink r:id="rId10" w:tooltip="Special:BookSources/978-0-521-45970-9" w:history="1">
        <w:r w:rsidRPr="00E6109D">
          <w:rPr>
            <w:rStyle w:val="Hyperlink"/>
            <w:rFonts w:ascii="Times New Roman" w:hAnsi="Times New Roman" w:cs="Times New Roman"/>
            <w:color w:val="0645AD"/>
            <w:sz w:val="23"/>
            <w:szCs w:val="23"/>
            <w:u w:val="none"/>
            <w:shd w:val="clear" w:color="auto" w:fill="FFFFFF"/>
          </w:rPr>
          <w:t>978-0-521-45970</w:t>
        </w:r>
      </w:hyperlink>
    </w:p>
    <w:p w:rsidR="00D5700D" w:rsidRPr="00E6109D" w:rsidRDefault="00D5700D" w:rsidP="00D5700D">
      <w:pPr>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color w:val="000000"/>
          <w:sz w:val="23"/>
          <w:szCs w:val="23"/>
        </w:rPr>
        <w:t> </w:t>
      </w:r>
      <w:r w:rsidRPr="00E6109D">
        <w:rPr>
          <w:rFonts w:ascii="Times New Roman" w:eastAsia="Calibri" w:hAnsi="Times New Roman" w:cs="Times New Roman"/>
          <w:i/>
          <w:iCs/>
          <w:color w:val="000000"/>
          <w:sz w:val="23"/>
          <w:szCs w:val="23"/>
        </w:rPr>
        <w:t>Katherine Frank (2002). </w:t>
      </w:r>
      <w:hyperlink r:id="rId11" w:history="1">
        <w:r w:rsidRPr="00E6109D">
          <w:rPr>
            <w:rStyle w:val="Hyperlink"/>
            <w:rFonts w:ascii="Times New Roman" w:eastAsia="Calibri" w:hAnsi="Times New Roman" w:cs="Times New Roman"/>
            <w:i/>
            <w:iCs/>
            <w:sz w:val="23"/>
            <w:szCs w:val="23"/>
          </w:rPr>
          <w:t>Indira: The Life Of Indira Nehru Gandhi</w:t>
        </w:r>
      </w:hyperlink>
      <w:r w:rsidRPr="00E6109D">
        <w:rPr>
          <w:rFonts w:ascii="Times New Roman" w:eastAsia="Calibri" w:hAnsi="Times New Roman" w:cs="Times New Roman"/>
          <w:i/>
          <w:iCs/>
          <w:color w:val="000000"/>
          <w:sz w:val="23"/>
          <w:szCs w:val="23"/>
        </w:rPr>
        <w:t>. Houghton Mifflin Harcourt. pp. </w:t>
      </w:r>
      <w:hyperlink r:id="rId12" w:history="1">
        <w:r w:rsidRPr="00E6109D">
          <w:rPr>
            <w:rStyle w:val="Hyperlink"/>
            <w:rFonts w:ascii="Times New Roman" w:eastAsia="Calibri" w:hAnsi="Times New Roman" w:cs="Times New Roman"/>
            <w:i/>
            <w:iCs/>
            <w:sz w:val="23"/>
            <w:szCs w:val="23"/>
          </w:rPr>
          <w:t>382</w:t>
        </w:r>
      </w:hyperlink>
      <w:r w:rsidRPr="00E6109D">
        <w:rPr>
          <w:rFonts w:ascii="Times New Roman" w:eastAsia="Calibri" w:hAnsi="Times New Roman" w:cs="Times New Roman"/>
          <w:i/>
          <w:iCs/>
          <w:color w:val="000000"/>
          <w:sz w:val="23"/>
          <w:szCs w:val="23"/>
        </w:rPr>
        <w:t>. </w:t>
      </w:r>
      <w:hyperlink r:id="rId13" w:tooltip="ISBN (identifier)" w:history="1">
        <w:r w:rsidRPr="00E6109D">
          <w:rPr>
            <w:rStyle w:val="Hyperlink"/>
            <w:rFonts w:ascii="Times New Roman" w:eastAsia="Calibri" w:hAnsi="Times New Roman" w:cs="Times New Roman"/>
            <w:i/>
            <w:iCs/>
            <w:sz w:val="23"/>
            <w:szCs w:val="23"/>
          </w:rPr>
          <w:t>ISBN</w:t>
        </w:r>
      </w:hyperlink>
      <w:r w:rsidRPr="00E6109D">
        <w:rPr>
          <w:rFonts w:ascii="Times New Roman" w:eastAsia="Calibri" w:hAnsi="Times New Roman" w:cs="Times New Roman"/>
          <w:i/>
          <w:iCs/>
          <w:color w:val="000000"/>
          <w:sz w:val="23"/>
          <w:szCs w:val="23"/>
        </w:rPr>
        <w:t> </w:t>
      </w:r>
      <w:hyperlink r:id="rId14" w:tooltip="Special:BookSources/978-0-395-73097-3" w:history="1">
        <w:r w:rsidRPr="00E6109D">
          <w:rPr>
            <w:rStyle w:val="Hyperlink"/>
            <w:rFonts w:ascii="Times New Roman" w:eastAsia="Calibri" w:hAnsi="Times New Roman" w:cs="Times New Roman"/>
            <w:i/>
            <w:iCs/>
            <w:sz w:val="23"/>
            <w:szCs w:val="23"/>
          </w:rPr>
          <w:t>978-0-395-73097</w:t>
        </w:r>
      </w:hyperlink>
      <w:r w:rsidRPr="00E6109D">
        <w:rPr>
          <w:rFonts w:ascii="Times New Roman" w:eastAsia="Calibri" w:hAnsi="Times New Roman" w:cs="Times New Roman"/>
          <w:i/>
          <w:iCs/>
          <w:color w:val="000000"/>
          <w:sz w:val="23"/>
          <w:szCs w:val="23"/>
        </w:rPr>
        <w:t>.</w:t>
      </w:r>
    </w:p>
    <w:p w:rsidR="00D5700D" w:rsidRPr="00E6109D" w:rsidRDefault="00D5700D" w:rsidP="00D5700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r w:rsidRPr="00E6109D">
        <w:rPr>
          <w:rFonts w:ascii="Times New Roman" w:eastAsia="Calibri" w:hAnsi="Times New Roman" w:cs="Times New Roman"/>
          <w:color w:val="000000"/>
          <w:sz w:val="23"/>
          <w:szCs w:val="23"/>
        </w:rPr>
        <w:t> </w:t>
      </w:r>
      <w:r w:rsidRPr="00E6109D">
        <w:rPr>
          <w:rFonts w:ascii="Times New Roman" w:eastAsia="Calibri" w:hAnsi="Times New Roman" w:cs="Times New Roman"/>
          <w:i/>
          <w:iCs/>
          <w:color w:val="000000"/>
          <w:sz w:val="23"/>
          <w:szCs w:val="23"/>
        </w:rPr>
        <w:t>Paul R. Brass (1994). The Politics of India Since Independence. </w:t>
      </w:r>
      <w:hyperlink r:id="rId15" w:tooltip="Cambridge University Press" w:history="1">
        <w:r w:rsidRPr="00E6109D">
          <w:rPr>
            <w:rStyle w:val="Hyperlink"/>
            <w:rFonts w:ascii="Times New Roman" w:eastAsia="Calibri" w:hAnsi="Times New Roman" w:cs="Times New Roman"/>
            <w:i/>
            <w:iCs/>
            <w:sz w:val="23"/>
            <w:szCs w:val="23"/>
          </w:rPr>
          <w:t>Cambridge University Press</w:t>
        </w:r>
      </w:hyperlink>
      <w:r w:rsidRPr="00E6109D">
        <w:rPr>
          <w:rFonts w:ascii="Times New Roman" w:eastAsia="Calibri" w:hAnsi="Times New Roman" w:cs="Times New Roman"/>
          <w:i/>
          <w:iCs/>
          <w:color w:val="000000"/>
          <w:sz w:val="23"/>
          <w:szCs w:val="23"/>
        </w:rPr>
        <w:t>. pp. 84–86. </w:t>
      </w:r>
      <w:hyperlink r:id="rId16" w:tooltip="ISBN (identifier)" w:history="1">
        <w:r w:rsidRPr="00E6109D">
          <w:rPr>
            <w:rStyle w:val="Hyperlink"/>
            <w:rFonts w:ascii="Times New Roman" w:eastAsia="Calibri" w:hAnsi="Times New Roman" w:cs="Times New Roman"/>
            <w:i/>
            <w:iCs/>
            <w:sz w:val="23"/>
            <w:szCs w:val="23"/>
          </w:rPr>
          <w:t>ISBN</w:t>
        </w:r>
      </w:hyperlink>
      <w:r w:rsidRPr="00E6109D">
        <w:rPr>
          <w:rFonts w:ascii="Times New Roman" w:eastAsia="Calibri" w:hAnsi="Times New Roman" w:cs="Times New Roman"/>
          <w:i/>
          <w:iCs/>
          <w:color w:val="000000"/>
          <w:sz w:val="23"/>
          <w:szCs w:val="23"/>
        </w:rPr>
        <w:t> </w:t>
      </w:r>
      <w:hyperlink r:id="rId17" w:tooltip="Special:BookSources/978-0-521-45970-9" w:history="1">
        <w:r w:rsidRPr="00E6109D">
          <w:rPr>
            <w:rStyle w:val="Hyperlink"/>
            <w:rFonts w:ascii="Times New Roman" w:eastAsia="Calibri" w:hAnsi="Times New Roman" w:cs="Times New Roman"/>
            <w:i/>
            <w:iCs/>
            <w:sz w:val="23"/>
            <w:szCs w:val="23"/>
          </w:rPr>
          <w:t>978-0-521-45970</w:t>
        </w:r>
      </w:hyperlink>
    </w:p>
    <w:p w:rsidR="00D5700D" w:rsidRPr="00E6109D" w:rsidRDefault="00D5700D" w:rsidP="00D5700D">
      <w:pPr>
        <w:jc w:val="both"/>
        <w:rPr>
          <w:rFonts w:ascii="Times New Roman" w:eastAsia="Calibri" w:hAnsi="Times New Roman" w:cs="Times New Roman"/>
          <w:b/>
          <w:bCs/>
          <w:sz w:val="23"/>
          <w:szCs w:val="23"/>
        </w:rPr>
      </w:pPr>
    </w:p>
    <w:p w:rsidR="00D5700D" w:rsidRDefault="00D5700D" w:rsidP="00D5700D">
      <w:pPr>
        <w:jc w:val="both"/>
        <w:rPr>
          <w:rFonts w:ascii="Times New Roman" w:eastAsia="Calibri" w:hAnsi="Times New Roman" w:cs="Times New Roman"/>
          <w:b/>
          <w:bCs/>
          <w:sz w:val="23"/>
          <w:szCs w:val="23"/>
        </w:rPr>
      </w:pPr>
      <w:r>
        <w:rPr>
          <w:rFonts w:ascii="Times New Roman" w:eastAsia="Calibri" w:hAnsi="Times New Roman" w:cs="Times New Roman"/>
          <w:b/>
          <w:bCs/>
          <w:sz w:val="23"/>
          <w:szCs w:val="23"/>
        </w:rPr>
        <w:t>Assessment criteria for internal marks :</w:t>
      </w:r>
    </w:p>
    <w:p w:rsidR="00D5700D" w:rsidRPr="000B6AE8" w:rsidRDefault="00D5700D" w:rsidP="00D5700D">
      <w:pPr>
        <w:jc w:val="both"/>
        <w:rPr>
          <w:rFonts w:ascii="Times New Roman" w:eastAsia="Calibri" w:hAnsi="Times New Roman" w:cs="Times New Roman"/>
          <w:b/>
          <w:bCs/>
          <w:sz w:val="23"/>
          <w:szCs w:val="23"/>
        </w:rPr>
      </w:pPr>
    </w:p>
    <w:p w:rsidR="00D5700D" w:rsidRDefault="00D5700D" w:rsidP="00D5700D">
      <w:pPr>
        <w:jc w:val="both"/>
        <w:rPr>
          <w:rFonts w:ascii="Times New Roman" w:eastAsia="Calibri" w:hAnsi="Times New Roman" w:cs="Times New Roman"/>
          <w:b/>
          <w:bCs/>
        </w:rPr>
      </w:pPr>
      <w:r>
        <w:rPr>
          <w:rFonts w:ascii="Times New Roman" w:eastAsia="Calibri" w:hAnsi="Times New Roman" w:cs="Times New Roman"/>
          <w:b/>
          <w:bCs/>
        </w:rPr>
        <w:t>Test: (1) will be held in 3</w:t>
      </w:r>
      <w:r w:rsidRPr="00D378DA">
        <w:rPr>
          <w:rFonts w:ascii="Times New Roman" w:eastAsia="Calibri" w:hAnsi="Times New Roman" w:cs="Times New Roman"/>
          <w:b/>
          <w:bCs/>
          <w:vertAlign w:val="superscript"/>
        </w:rPr>
        <w:t>rd</w:t>
      </w:r>
      <w:r>
        <w:rPr>
          <w:rFonts w:ascii="Times New Roman" w:eastAsia="Calibri" w:hAnsi="Times New Roman" w:cs="Times New Roman"/>
          <w:b/>
          <w:bCs/>
        </w:rPr>
        <w:t xml:space="preserve"> week of October 2021</w:t>
      </w:r>
    </w:p>
    <w:p w:rsidR="00D5700D" w:rsidRDefault="00D5700D" w:rsidP="00D5700D">
      <w:pPr>
        <w:jc w:val="both"/>
        <w:rPr>
          <w:rFonts w:ascii="Times New Roman" w:eastAsia="Calibri" w:hAnsi="Times New Roman" w:cs="Times New Roman"/>
          <w:b/>
          <w:bCs/>
        </w:rPr>
      </w:pPr>
      <w:r>
        <w:rPr>
          <w:rFonts w:ascii="Times New Roman" w:eastAsia="Calibri" w:hAnsi="Times New Roman" w:cs="Times New Roman"/>
          <w:b/>
          <w:bCs/>
        </w:rPr>
        <w:t>Test (2) will be held in 4</w:t>
      </w:r>
      <w:r w:rsidRPr="009E02C6">
        <w:rPr>
          <w:rFonts w:ascii="Times New Roman" w:eastAsia="Calibri" w:hAnsi="Times New Roman" w:cs="Times New Roman"/>
          <w:b/>
          <w:bCs/>
          <w:vertAlign w:val="superscript"/>
        </w:rPr>
        <w:t>th</w:t>
      </w:r>
      <w:r>
        <w:rPr>
          <w:rFonts w:ascii="Times New Roman" w:eastAsia="Calibri" w:hAnsi="Times New Roman" w:cs="Times New Roman"/>
          <w:b/>
          <w:bCs/>
        </w:rPr>
        <w:t xml:space="preserve"> week of October 2021</w:t>
      </w:r>
    </w:p>
    <w:p w:rsidR="00D5700D" w:rsidRPr="00E6109D" w:rsidRDefault="00D5700D" w:rsidP="00D5700D">
      <w:pPr>
        <w:jc w:val="both"/>
        <w:rPr>
          <w:rFonts w:ascii="Times New Roman" w:eastAsia="Calibri" w:hAnsi="Times New Roman" w:cs="Times New Roman"/>
          <w:b/>
          <w:bCs/>
        </w:rPr>
      </w:pPr>
    </w:p>
    <w:p w:rsidR="00D5700D" w:rsidRPr="00E6109D" w:rsidRDefault="00D5700D" w:rsidP="00D5700D">
      <w:pPr>
        <w:jc w:val="both"/>
        <w:rPr>
          <w:rFonts w:ascii="Times New Roman" w:eastAsia="Calibri" w:hAnsi="Times New Roman" w:cs="Times New Roman"/>
          <w:b/>
          <w:bCs/>
        </w:rPr>
      </w:pPr>
      <w:r w:rsidRPr="00E6109D">
        <w:rPr>
          <w:rFonts w:ascii="Times New Roman" w:eastAsia="Calibri" w:hAnsi="Times New Roman" w:cs="Times New Roman"/>
          <w:b/>
          <w:bCs/>
        </w:rPr>
        <w:t>Assignmen</w:t>
      </w:r>
      <w:r>
        <w:rPr>
          <w:rFonts w:ascii="Times New Roman" w:eastAsia="Calibri" w:hAnsi="Times New Roman" w:cs="Times New Roman"/>
          <w:b/>
          <w:bCs/>
        </w:rPr>
        <w:t>t: 1: will be taken in the 2</w:t>
      </w:r>
      <w:r w:rsidRPr="009E02C6">
        <w:rPr>
          <w:rFonts w:ascii="Times New Roman" w:eastAsia="Calibri" w:hAnsi="Times New Roman" w:cs="Times New Roman"/>
          <w:b/>
          <w:bCs/>
          <w:vertAlign w:val="superscript"/>
        </w:rPr>
        <w:t>nd</w:t>
      </w:r>
      <w:r>
        <w:rPr>
          <w:rFonts w:ascii="Times New Roman" w:eastAsia="Calibri" w:hAnsi="Times New Roman" w:cs="Times New Roman"/>
          <w:b/>
          <w:bCs/>
        </w:rPr>
        <w:t xml:space="preserve"> week of October 2021</w:t>
      </w:r>
    </w:p>
    <w:p w:rsidR="00D5700D" w:rsidRDefault="00D5700D" w:rsidP="00D5700D">
      <w:pPr>
        <w:jc w:val="both"/>
        <w:rPr>
          <w:rFonts w:ascii="Times New Roman" w:eastAsia="Calibri" w:hAnsi="Times New Roman" w:cs="Times New Roman"/>
          <w:b/>
          <w:bCs/>
        </w:rPr>
      </w:pPr>
      <w:r w:rsidRPr="00E6109D">
        <w:rPr>
          <w:rFonts w:ascii="Times New Roman" w:eastAsia="Calibri" w:hAnsi="Times New Roman" w:cs="Times New Roman"/>
          <w:b/>
          <w:bCs/>
        </w:rPr>
        <w:t>Criteria of Assessment: Marks of the best one of the Test and Assignment.</w:t>
      </w:r>
    </w:p>
    <w:p w:rsidR="00D5700D" w:rsidRDefault="00D5700D" w:rsidP="00D5700D">
      <w:pPr>
        <w:jc w:val="both"/>
        <w:rPr>
          <w:rFonts w:ascii="Times New Roman" w:eastAsia="Calibri" w:hAnsi="Times New Roman" w:cs="Times New Roman"/>
          <w:b/>
          <w:bCs/>
        </w:rPr>
      </w:pPr>
    </w:p>
    <w:p w:rsidR="00D5700D" w:rsidRDefault="00D5700D" w:rsidP="00D5700D">
      <w:pPr>
        <w:jc w:val="both"/>
        <w:rPr>
          <w:rFonts w:ascii="Times New Roman" w:hAnsi="Times New Roman" w:cs="Times New Roman"/>
          <w:b/>
          <w:sz w:val="24"/>
          <w:szCs w:val="24"/>
        </w:rPr>
      </w:pPr>
    </w:p>
    <w:p w:rsidR="00D5700D" w:rsidRDefault="00D5700D" w:rsidP="00D5700D">
      <w:pPr>
        <w:jc w:val="both"/>
        <w:rPr>
          <w:rFonts w:ascii="Times New Roman" w:hAnsi="Times New Roman" w:cs="Times New Roman"/>
          <w:b/>
          <w:sz w:val="24"/>
          <w:szCs w:val="24"/>
        </w:rPr>
      </w:pPr>
    </w:p>
    <w:p w:rsidR="00D5700D" w:rsidRDefault="00D5700D" w:rsidP="00D5700D">
      <w:pPr>
        <w:jc w:val="both"/>
        <w:rPr>
          <w:rFonts w:ascii="Times New Roman" w:hAnsi="Times New Roman" w:cs="Times New Roman"/>
          <w:b/>
          <w:sz w:val="24"/>
          <w:szCs w:val="24"/>
        </w:rPr>
      </w:pPr>
      <w:r>
        <w:rPr>
          <w:rFonts w:ascii="Times New Roman" w:hAnsi="Times New Roman" w:cs="Times New Roman"/>
          <w:b/>
          <w:sz w:val="24"/>
          <w:szCs w:val="24"/>
        </w:rPr>
        <w:t xml:space="preserve">Different Teaching Methods to ensure deeper learning: </w:t>
      </w:r>
    </w:p>
    <w:p w:rsidR="00D5700D" w:rsidRDefault="00D5700D" w:rsidP="00D5700D">
      <w:pPr>
        <w:jc w:val="both"/>
        <w:rPr>
          <w:rFonts w:ascii="Times New Roman" w:hAnsi="Times New Roman" w:cs="Times New Roman"/>
          <w:b/>
          <w:sz w:val="24"/>
          <w:szCs w:val="24"/>
        </w:rPr>
      </w:pPr>
      <w:r>
        <w:rPr>
          <w:rFonts w:ascii="Times New Roman" w:hAnsi="Times New Roman" w:cs="Times New Roman"/>
          <w:b/>
          <w:sz w:val="24"/>
          <w:szCs w:val="24"/>
        </w:rPr>
        <w:t>Online Teaching via Google Meet or Google Classroom, Problem Solving sessions, Presentation, Group Discussions , questions answers in class room, query based questions in tutorial class, current events , case studies ,video clips, ppts, etc.</w:t>
      </w:r>
    </w:p>
    <w:p w:rsidR="00D5700D" w:rsidRDefault="00D5700D" w:rsidP="00D5700D">
      <w:pPr>
        <w:jc w:val="both"/>
        <w:rPr>
          <w:rFonts w:ascii="Times New Roman" w:hAnsi="Times New Roman" w:cs="Times New Roman"/>
          <w:b/>
          <w:sz w:val="24"/>
          <w:szCs w:val="24"/>
        </w:rPr>
      </w:pPr>
    </w:p>
    <w:p w:rsidR="00D5700D" w:rsidRPr="00E6109D" w:rsidRDefault="00D5700D" w:rsidP="00D5700D">
      <w:pPr>
        <w:jc w:val="both"/>
        <w:rPr>
          <w:rFonts w:ascii="Times New Roman" w:eastAsia="Calibri" w:hAnsi="Times New Roman" w:cs="Times New Roman"/>
          <w:b/>
          <w:bCs/>
        </w:rPr>
      </w:pPr>
    </w:p>
    <w:p w:rsidR="00D5700D" w:rsidRPr="00E6109D" w:rsidRDefault="00D5700D" w:rsidP="00D5700D">
      <w:pPr>
        <w:jc w:val="both"/>
        <w:rPr>
          <w:rFonts w:ascii="Times New Roman" w:eastAsia="Calibri" w:hAnsi="Times New Roman" w:cs="Times New Roman"/>
          <w:b/>
          <w:bCs/>
        </w:rPr>
      </w:pPr>
      <w:r w:rsidRPr="00E6109D">
        <w:rPr>
          <w:rFonts w:ascii="Times New Roman" w:eastAsia="Calibri" w:hAnsi="Times New Roman" w:cs="Times New Roman"/>
          <w:b/>
          <w:bCs/>
        </w:rPr>
        <w:br w:type="page"/>
      </w:r>
    </w:p>
    <w:p w:rsidR="002929E9" w:rsidRDefault="002929E9"/>
    <w:sectPr w:rsidR="002929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00D"/>
    <w:rsid w:val="002929E9"/>
    <w:rsid w:val="00677528"/>
    <w:rsid w:val="00D570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00D"/>
    <w:rPr>
      <w:rFonts w:cs="Mangal"/>
      <w:szCs w:val="2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5700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00D"/>
    <w:rPr>
      <w:rFonts w:cs="Mangal"/>
      <w:szCs w:val="2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5700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Cambridge_University_Press" TargetMode="External"/><Relationship Id="rId13" Type="http://schemas.openxmlformats.org/officeDocument/2006/relationships/hyperlink" Target="https://en.wikipedia.org/wiki/ISBN_(identifier)"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n.wikipedia.org/wiki/Alister_McGrath" TargetMode="External"/><Relationship Id="rId12" Type="http://schemas.openxmlformats.org/officeDocument/2006/relationships/hyperlink" Target="https://archive.org/details/indiralifeofindi00fran/page/382" TargetMode="External"/><Relationship Id="rId17" Type="http://schemas.openxmlformats.org/officeDocument/2006/relationships/hyperlink" Target="https://en.wikipedia.org/wiki/Special:BookSources/978-0-521-45970-9" TargetMode="External"/><Relationship Id="rId2" Type="http://schemas.microsoft.com/office/2007/relationships/stylesWithEffects" Target="stylesWithEffects.xml"/><Relationship Id="rId16" Type="http://schemas.openxmlformats.org/officeDocument/2006/relationships/hyperlink" Target="https://en.wikipedia.org/wiki/ISBN_(identifier)" TargetMode="External"/><Relationship Id="rId1" Type="http://schemas.openxmlformats.org/officeDocument/2006/relationships/styles" Target="styles.xml"/><Relationship Id="rId6" Type="http://schemas.openxmlformats.org/officeDocument/2006/relationships/hyperlink" Target="https://en.wikipedia.org/wiki/Special:BookSources/978-0-495-09799-0" TargetMode="External"/><Relationship Id="rId11" Type="http://schemas.openxmlformats.org/officeDocument/2006/relationships/hyperlink" Target="https://archive.org/details/indiralifeofindi00fran/page/382" TargetMode="External"/><Relationship Id="rId5" Type="http://schemas.openxmlformats.org/officeDocument/2006/relationships/hyperlink" Target="https://en.wikipedia.org/wiki/ISBN_(identifier)" TargetMode="External"/><Relationship Id="rId15" Type="http://schemas.openxmlformats.org/officeDocument/2006/relationships/hyperlink" Target="https://en.wikipedia.org/wiki/Cambridge_University_Press" TargetMode="External"/><Relationship Id="rId10" Type="http://schemas.openxmlformats.org/officeDocument/2006/relationships/hyperlink" Target="https://en.wikipedia.org/wiki/Special:BookSources/978-0-521-45970-9"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n.wikipedia.org/wiki/ISBN_(identifier)" TargetMode="External"/><Relationship Id="rId14" Type="http://schemas.openxmlformats.org/officeDocument/2006/relationships/hyperlink" Target="https://en.wikipedia.org/wiki/Special:BookSources/978-0-395-73097-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961</Words>
  <Characters>5482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2021-10-07T13:40:00Z</dcterms:created>
  <dcterms:modified xsi:type="dcterms:W3CDTF">2021-10-07T13:44:00Z</dcterms:modified>
</cp:coreProperties>
</file>